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China</w:t>
      </w:r>
      <w:r>
        <w:t xml:space="preserve"> </w:t>
      </w:r>
      <w:r>
        <w:t xml:space="preserve">Guangzhou</w:t>
      </w:r>
    </w:p>
    <w:bookmarkStart w:id="26" w:name="X098d21b22c81793f482f9742d968bb870d79ac6"/>
    <w:p>
      <w:pPr>
        <w:pStyle w:val="Heading1"/>
      </w:pPr>
      <w:r>
        <w:rPr>
          <w:bCs/>
          <w:b/>
        </w:rPr>
        <w:t xml:space="preserve">Undergraduate Thesis: The Role of Dietitians in China Guangzhou</w:t>
      </w:r>
    </w:p>
    <w:p>
      <w:pPr>
        <w:pStyle w:val="FirstParagraph"/>
      </w:pPr>
      <w:r>
        <w:rPr>
          <w:bCs/>
          <w:b/>
        </w:rPr>
        <w:t xml:space="preserve">Dietitian</w:t>
      </w:r>
      <w:r>
        <w:t xml:space="preserve"> </w:t>
      </w:r>
      <w:r>
        <w:t xml:space="preserve">is a vital profession in modern healthcare systems, particularly in rapidly urbanizing regions like</w:t>
      </w:r>
      <w:r>
        <w:t xml:space="preserve"> </w:t>
      </w:r>
      <w:r>
        <w:rPr>
          <w:iCs/>
          <w:i/>
        </w:rPr>
        <w:t xml:space="preserve">China Guangzhou</w:t>
      </w:r>
      <w:r>
        <w:t xml:space="preserve">. This thesis explores the significance of dietitians in addressing public health challenges, promoting nutritional education, and adapting to the unique dietary landscape of Guangzhou. The study highlights how dietitians contribute to improving community well-being while navigating cultural, economic, and technological factors specific to China’s southern metropolis.</w:t>
      </w:r>
    </w:p>
    <w:bookmarkStart w:id="20" w:name="introduction"/>
    <w:p>
      <w:pPr>
        <w:pStyle w:val="Heading2"/>
      </w:pPr>
      <w:r>
        <w:rPr>
          <w:bCs/>
          <w:b/>
        </w:rPr>
        <w:t xml:space="preserve">Introduction</w:t>
      </w:r>
    </w:p>
    <w:p>
      <w:pPr>
        <w:pStyle w:val="FirstParagraph"/>
      </w:pPr>
      <w:r>
        <w:t xml:space="preserve">The role of a</w:t>
      </w:r>
      <w:r>
        <w:t xml:space="preserve"> </w:t>
      </w:r>
      <w:r>
        <w:rPr>
          <w:iCs/>
          <w:i/>
        </w:rPr>
        <w:t xml:space="preserve">Dietitian</w:t>
      </w:r>
      <w:r>
        <w:t xml:space="preserve"> </w:t>
      </w:r>
      <w:r>
        <w:t xml:space="preserve">extends beyond mere food planning; it involves scientific knowledge of nutrition, disease prevention, and personalized health interventions. In recent years, the rise of lifestyle-related diseases such as diabetes, hypertension, and obesity has underscored the need for specialized nutritional guidance.</w:t>
      </w:r>
      <w:r>
        <w:t xml:space="preserve"> </w:t>
      </w:r>
      <w:r>
        <w:rPr>
          <w:bCs/>
          <w:b/>
        </w:rPr>
        <w:t xml:space="preserve">China Guangzhou</w:t>
      </w:r>
      <w:r>
        <w:t xml:space="preserve">, a city with a population exceeding 15 million and a unique blend of traditional Cantonese culture and modern urbanization, presents both challenges and opportunities for dietitians to make an impact.</w:t>
      </w:r>
    </w:p>
    <w:bookmarkEnd w:id="20"/>
    <w:bookmarkStart w:id="21" w:name="Xbb313d4b109dfa468c6a9588368ed1dbc3b5a38"/>
    <w:p>
      <w:pPr>
        <w:pStyle w:val="Heading2"/>
      </w:pPr>
      <w:r>
        <w:rPr>
          <w:bCs/>
          <w:b/>
        </w:rPr>
        <w:t xml:space="preserve">Background: The Context of Dietetics in China</w:t>
      </w:r>
    </w:p>
    <w:p>
      <w:pPr>
        <w:pStyle w:val="FirstParagraph"/>
      </w:pPr>
      <w:r>
        <w:t xml:space="preserve">China’s rapid economic growth has transformed its dietary habits, leading to increased consumption of processed foods and sedentary lifestyles. However, traditional Chinese medicine (TCM) and the emphasis on balanced diets have historically supported nutritional practices. In</w:t>
      </w:r>
      <w:r>
        <w:t xml:space="preserve"> </w:t>
      </w:r>
      <w:r>
        <w:rPr>
          <w:iCs/>
          <w:i/>
        </w:rPr>
        <w:t xml:space="preserve">China Guangzhou</w:t>
      </w:r>
      <w:r>
        <w:t xml:space="preserve">, the integration of TCM principles with Western dietetics offers a unique framework for dietitians to address local health concerns.</w:t>
      </w:r>
    </w:p>
    <w:p>
      <w:pPr>
        <w:pStyle w:val="BodyText"/>
      </w:pPr>
      <w:r>
        <w:t xml:space="preserve">Guanzhong University, one of Guangzhou’s leading institutions, has pioneered programs in clinical nutrition and public health, producing graduates equipped to bridge cultural and scientific perspectives. This thesis examines how these professionals apply their training in Guangzhou’s diverse healthcare settings.</w:t>
      </w:r>
    </w:p>
    <w:bookmarkEnd w:id="21"/>
    <w:bookmarkStart w:id="22" w:name="X5008fec28b8c4e6d188f87412fbf95227036dca"/>
    <w:p>
      <w:pPr>
        <w:pStyle w:val="Heading2"/>
      </w:pPr>
      <w:r>
        <w:rPr>
          <w:bCs/>
          <w:b/>
        </w:rPr>
        <w:t xml:space="preserve">The Role of Dietitians in China Guangzhou</w:t>
      </w:r>
    </w:p>
    <w:p>
      <w:pPr>
        <w:pStyle w:val="FirstParagraph"/>
      </w:pPr>
      <w:r>
        <w:t xml:space="preserve">In</w:t>
      </w:r>
      <w:r>
        <w:t xml:space="preserve"> </w:t>
      </w:r>
      <w:r>
        <w:rPr>
          <w:iCs/>
          <w:i/>
        </w:rPr>
        <w:t xml:space="preserve">China Guangzhou</w:t>
      </w:r>
      <w:r>
        <w:t xml:space="preserve">, dietitians play a multifaceted role, including:</w:t>
      </w:r>
    </w:p>
    <w:p>
      <w:pPr>
        <w:numPr>
          <w:ilvl w:val="0"/>
          <w:numId w:val="1001"/>
        </w:numPr>
        <w:pStyle w:val="Compact"/>
      </w:pPr>
      <w:r>
        <w:rPr>
          <w:bCs/>
          <w:b/>
        </w:rPr>
        <w:t xml:space="preserve">Clinical Nutrition Support:</w:t>
      </w:r>
      <w:r>
        <w:t xml:space="preserve"> </w:t>
      </w:r>
      <w:r>
        <w:t xml:space="preserve">Collaborating with physicians to manage chronic diseases through tailored meal plans.</w:t>
      </w:r>
    </w:p>
    <w:p>
      <w:pPr>
        <w:numPr>
          <w:ilvl w:val="0"/>
          <w:numId w:val="1001"/>
        </w:numPr>
        <w:pStyle w:val="Compact"/>
      </w:pPr>
      <w:r>
        <w:rPr>
          <w:bCs/>
          <w:b/>
        </w:rPr>
        <w:t xml:space="preserve">Public Health Initiatives:</w:t>
      </w:r>
      <w:r>
        <w:t xml:space="preserve"> </w:t>
      </w:r>
      <w:r>
        <w:t xml:space="preserve">Educating communities on preventive nutrition, particularly in schools and workplaces.</w:t>
      </w:r>
    </w:p>
    <w:p>
      <w:pPr>
        <w:numPr>
          <w:ilvl w:val="0"/>
          <w:numId w:val="1001"/>
        </w:numPr>
        <w:pStyle w:val="Compact"/>
      </w:pPr>
      <w:r>
        <w:rPr>
          <w:bCs/>
          <w:b/>
        </w:rPr>
        <w:t xml:space="preserve">Cultural Sensitivity:</w:t>
      </w:r>
      <w:r>
        <w:t xml:space="preserve"> </w:t>
      </w:r>
      <w:r>
        <w:t xml:space="preserve">Adapting dietary advice to respect Cantonese culinary traditions while addressing modern health risks.</w:t>
      </w:r>
    </w:p>
    <w:p>
      <w:pPr>
        <w:pStyle w:val="FirstParagraph"/>
      </w:pPr>
      <w:r>
        <w:t xml:space="preserve">A case study of Guangzhou’s Red Cross Hospital illustrates this role. Dietitians there have developed programs targeting hypertension among elderly residents, combining TCM herbal remedies with Western nutritional guidelines. Such initiatives highlight the adaptability required of</w:t>
      </w:r>
      <w:r>
        <w:t xml:space="preserve"> </w:t>
      </w:r>
      <w:r>
        <w:rPr>
          <w:iCs/>
          <w:i/>
        </w:rPr>
        <w:t xml:space="preserve">Dietitians</w:t>
      </w:r>
      <w:r>
        <w:t xml:space="preserve"> </w:t>
      </w:r>
      <w:r>
        <w:t xml:space="preserve">in a region where tradition and innovation coexist.</w:t>
      </w:r>
    </w:p>
    <w:bookmarkEnd w:id="22"/>
    <w:bookmarkStart w:id="23" w:name="X809007288844e16ac7d94d92039833c78df49c6"/>
    <w:p>
      <w:pPr>
        <w:pStyle w:val="Heading2"/>
      </w:pPr>
      <w:r>
        <w:rPr>
          <w:bCs/>
          <w:b/>
        </w:rPr>
        <w:t xml:space="preserve">Challenges Faced by Dietitians in China Guangzhou</w:t>
      </w:r>
    </w:p>
    <w:p>
      <w:pPr>
        <w:pStyle w:val="FirstParagraph"/>
      </w:pPr>
      <w:r>
        <w:rPr>
          <w:iCs/>
          <w:i/>
        </w:rPr>
        <w:t xml:space="preserve">Dietitians</w:t>
      </w:r>
      <w:r>
        <w:t xml:space="preserve"> </w:t>
      </w:r>
      <w:r>
        <w:t xml:space="preserve">in Guangzhou encounter unique challenges, including:</w:t>
      </w:r>
    </w:p>
    <w:p>
      <w:pPr>
        <w:numPr>
          <w:ilvl w:val="0"/>
          <w:numId w:val="1002"/>
        </w:numPr>
        <w:pStyle w:val="Compact"/>
      </w:pPr>
      <w:r>
        <w:rPr>
          <w:bCs/>
          <w:b/>
        </w:rPr>
        <w:t xml:space="preserve">Cultural Resistance:</w:t>
      </w:r>
      <w:r>
        <w:t xml:space="preserve"> </w:t>
      </w:r>
      <w:r>
        <w:t xml:space="preserve">Overcoming skepticism toward Western dietary advice in a society steeped in traditional beliefs.</w:t>
      </w:r>
    </w:p>
    <w:p>
      <w:pPr>
        <w:numPr>
          <w:ilvl w:val="0"/>
          <w:numId w:val="1002"/>
        </w:numPr>
        <w:pStyle w:val="Compact"/>
      </w:pPr>
      <w:r>
        <w:rPr>
          <w:bCs/>
          <w:b/>
        </w:rPr>
        <w:t xml:space="preserve">Economic Disparities:</w:t>
      </w:r>
      <w:r>
        <w:t xml:space="preserve"> </w:t>
      </w:r>
      <w:r>
        <w:t xml:space="preserve">Addressing nutritional gaps between affluent urban residents and lower-income communities.</w:t>
      </w:r>
    </w:p>
    <w:p>
      <w:pPr>
        <w:numPr>
          <w:ilvl w:val="0"/>
          <w:numId w:val="1002"/>
        </w:numPr>
        <w:pStyle w:val="Compact"/>
      </w:pPr>
      <w:r>
        <w:rPr>
          <w:bCs/>
          <w:b/>
        </w:rPr>
        <w:t xml:space="preserve">Limited Resources:</w:t>
      </w:r>
      <w:r>
        <w:t xml:space="preserve"> </w:t>
      </w:r>
      <w:r>
        <w:t xml:space="preserve">Navigating underfunded public health systems while competing with private clinics offering premium services.</w:t>
      </w:r>
    </w:p>
    <w:p>
      <w:pPr>
        <w:pStyle w:val="FirstParagraph"/>
      </w:pPr>
      <w:r>
        <w:t xml:space="preserve">To overcome these barriers, dietitians in Guangzhou increasingly partner with local governments, NGOs, and technology platforms. For instance, the “Smart Nutrition” app launched by Guangdong University of Traditional Chinese Medicine provides culturally relevant meal plans to users across the region.</w:t>
      </w:r>
    </w:p>
    <w:bookmarkEnd w:id="23"/>
    <w:bookmarkStart w:id="24" w:name="opportunities-for-growth"/>
    <w:p>
      <w:pPr>
        <w:pStyle w:val="Heading2"/>
      </w:pPr>
      <w:r>
        <w:rPr>
          <w:bCs/>
          <w:b/>
        </w:rPr>
        <w:t xml:space="preserve">Opportunities for Growth</w:t>
      </w:r>
    </w:p>
    <w:p>
      <w:pPr>
        <w:pStyle w:val="FirstParagraph"/>
      </w:pPr>
      <w:r>
        <w:t xml:space="preserve">The growing awareness of health and wellness in Guangzhou presents opportunities for dietitians to expand their influence. Key areas include:</w:t>
      </w:r>
    </w:p>
    <w:p>
      <w:pPr>
        <w:numPr>
          <w:ilvl w:val="0"/>
          <w:numId w:val="1003"/>
        </w:numPr>
        <w:pStyle w:val="Compact"/>
      </w:pPr>
      <w:r>
        <w:rPr>
          <w:bCs/>
          <w:b/>
        </w:rPr>
        <w:t xml:space="preserve">Elderly Care:</w:t>
      </w:r>
      <w:r>
        <w:t xml:space="preserve"> </w:t>
      </w:r>
      <w:r>
        <w:t xml:space="preserve">Designing nutrition programs for aging populations with rising prevalence of chronic diseases.</w:t>
      </w:r>
    </w:p>
    <w:p>
      <w:pPr>
        <w:numPr>
          <w:ilvl w:val="0"/>
          <w:numId w:val="1003"/>
        </w:numPr>
        <w:pStyle w:val="Compact"/>
      </w:pPr>
      <w:r>
        <w:rPr>
          <w:bCs/>
          <w:b/>
        </w:rPr>
        <w:t xml:space="preserve">Sports Nutrition:</w:t>
      </w:r>
      <w:r>
        <w:t xml:space="preserve"> </w:t>
      </w:r>
      <w:r>
        <w:t xml:space="preserve">Supporting athletes and fitness enthusiasts in a city increasingly focused on wellness trends.</w:t>
      </w:r>
    </w:p>
    <w:p>
      <w:pPr>
        <w:numPr>
          <w:ilvl w:val="0"/>
          <w:numId w:val="1003"/>
        </w:numPr>
        <w:pStyle w:val="Compact"/>
      </w:pPr>
      <w:r>
        <w:rPr>
          <w:bCs/>
          <w:b/>
        </w:rPr>
        <w:t xml:space="preserve">Digital Health Integration:</w:t>
      </w:r>
      <w:r>
        <w:t xml:space="preserve"> </w:t>
      </w:r>
      <w:r>
        <w:t xml:space="preserve">Utilizing telehealth platforms to reach rural areas where access to dietitians is limited.</w:t>
      </w:r>
    </w:p>
    <w:p>
      <w:pPr>
        <w:pStyle w:val="FirstParagraph"/>
      </w:pPr>
      <w:r>
        <w:t xml:space="preserve">The government’s “Healthy China 2030” initiative further reinforces the demand for trained professionals. Dietitians in Guangzhou are well-positioned to contribute to this national goal by addressing local dietary habits and promoting sustainable health practices.</w:t>
      </w:r>
    </w:p>
    <w:bookmarkEnd w:id="24"/>
    <w:bookmarkStart w:id="25" w:name="conclusion"/>
    <w:p>
      <w:pPr>
        <w:pStyle w:val="Heading2"/>
      </w:pPr>
      <w:r>
        <w:rPr>
          <w:bCs/>
          <w:b/>
        </w:rPr>
        <w:t xml:space="preserve">Conclusion</w:t>
      </w:r>
    </w:p>
    <w:p>
      <w:pPr>
        <w:pStyle w:val="FirstParagraph"/>
      </w:pPr>
      <w:r>
        <w:t xml:space="preserve">In conclusion, the role of a</w:t>
      </w:r>
      <w:r>
        <w:t xml:space="preserve"> </w:t>
      </w:r>
      <w:r>
        <w:rPr>
          <w:iCs/>
          <w:i/>
        </w:rPr>
        <w:t xml:space="preserve">Dietitian</w:t>
      </w:r>
      <w:r>
        <w:t xml:space="preserve"> </w:t>
      </w:r>
      <w:r>
        <w:t xml:space="preserve">in</w:t>
      </w:r>
      <w:r>
        <w:t xml:space="preserve"> </w:t>
      </w:r>
      <w:r>
        <w:rPr>
          <w:iCs/>
          <w:i/>
        </w:rPr>
        <w:t xml:space="preserve">China Guangzhou</w:t>
      </w:r>
      <w:r>
        <w:t xml:space="preserve"> </w:t>
      </w:r>
      <w:r>
        <w:t xml:space="preserve">is both critical and evolving. As the city continues to balance traditional values with modern health challenges, dietitians must remain adaptable, culturally sensitive, and technologically savvy. This thesis underscores the importance of integrating scientific nutrition knowledge with local practices to foster a healthier future for Guangzhou’s population. For undergraduate students pursuing careers in dietetics, understanding this dynamic context is essential to becoming effective practitioners in a globalized world.</w:t>
      </w:r>
    </w:p>
    <w:p>
      <w:pPr>
        <w:pStyle w:val="BodyText"/>
      </w:pPr>
      <w:r>
        <w:rPr>
          <w:bCs/>
          <w:b/>
        </w:rPr>
        <w:t xml:space="preserve">Keywords:</w:t>
      </w:r>
      <w:r>
        <w:t xml:space="preserve"> </w:t>
      </w:r>
      <w:r>
        <w:t xml:space="preserve">Dietitian, China Guangzhou, Undergraduate Thesis, Public Health, Nutritional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China Guangzhou</dc:title>
  <dc:creator/>
  <cp:keywords/>
  <dcterms:created xsi:type="dcterms:W3CDTF">2026-07-23T08:08:35Z</dcterms:created>
  <dcterms:modified xsi:type="dcterms:W3CDTF">2026-07-23T08:08:35Z</dcterms:modified>
</cp:coreProperties>
</file>

<file path=docProps/custom.xml><?xml version="1.0" encoding="utf-8"?>
<Properties xmlns="http://schemas.openxmlformats.org/officeDocument/2006/custom-properties" xmlns:vt="http://schemas.openxmlformats.org/officeDocument/2006/docPropsVTypes"/>
</file>