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9d05de0bc041d6e68e4cf36579589cfd981cb8b"/>
    <w:p>
      <w:pPr>
        <w:pStyle w:val="Heading1"/>
      </w:pPr>
      <w:r>
        <w:t xml:space="preserve">Undergraduate Thesis: The Role of a Dietitian in France Lyon</w:t>
      </w:r>
    </w:p>
    <w:p>
      <w:pPr>
        <w:pStyle w:val="FirstParagraph"/>
      </w:pPr>
      <w:r>
        <w:rPr>
          <w:bCs/>
          <w:b/>
        </w:rPr>
        <w:t xml:space="preserve">Abstract:</w:t>
      </w:r>
      <w:r>
        <w:t xml:space="preserve"> </w:t>
      </w:r>
      <w:r>
        <w:t xml:space="preserve">This undergraduate thesis explores the evolving role of a dietitian within the healthcare and wellness ecosystem of</w:t>
      </w:r>
      <w:r>
        <w:t xml:space="preserve"> </w:t>
      </w:r>
      <w:r>
        <w:rPr>
          <w:bCs/>
          <w:b/>
        </w:rPr>
        <w:t xml:space="preserve">France Lyon</w:t>
      </w:r>
      <w:r>
        <w:t xml:space="preserve">. Focusing on the unique cultural, social, and medical landscape of this vibrant city, the document examines how dietitians contribute to public health initiatives, chronic disease prevention, and personalized nutrition counseling. The study integrates insights from French dietary regulations, local food culture in Lyon, and emerging trends in preventive healthcare to highlight the significance of a dietitian’s expertise in this region.</w:t>
      </w:r>
    </w:p>
    <w:bookmarkStart w:id="20" w:name="introduction"/>
    <w:p>
      <w:pPr>
        <w:pStyle w:val="Heading2"/>
      </w:pPr>
      <w:r>
        <w:t xml:space="preserve">1. Introduction</w:t>
      </w:r>
    </w:p>
    <w:p>
      <w:pPr>
        <w:pStyle w:val="FirstParagraph"/>
      </w:pPr>
      <w:r>
        <w:t xml:space="preserve">The field of dietetics is increasingly vital in modern healthcare systems, and</w:t>
      </w:r>
      <w:r>
        <w:t xml:space="preserve"> </w:t>
      </w:r>
      <w:r>
        <w:rPr>
          <w:bCs/>
          <w:b/>
        </w:rPr>
        <w:t xml:space="preserve">France Lyon</w:t>
      </w:r>
      <w:r>
        <w:t xml:space="preserve"> </w:t>
      </w:r>
      <w:r>
        <w:t xml:space="preserve">presents a dynamic context for this profession. As one of France’s largest cities and a hub for gastronomy, innovation, and multiculturalism, Lyon requires dietitians who can navigate both traditional dietary practices and contemporary health challenges. This thesis investigates how the role of a dietitian in</w:t>
      </w:r>
      <w:r>
        <w:t xml:space="preserve"> </w:t>
      </w:r>
      <w:r>
        <w:rPr>
          <w:bCs/>
          <w:b/>
        </w:rPr>
        <w:t xml:space="preserve">France Lyon</w:t>
      </w:r>
      <w:r>
        <w:t xml:space="preserve"> </w:t>
      </w:r>
      <w:r>
        <w:t xml:space="preserve">differs from other regions in France due to local demographics, food policies, and healthcare priorities. It also underscores the importance of an</w:t>
      </w:r>
      <w:r>
        <w:t xml:space="preserve"> </w:t>
      </w:r>
      <w:r>
        <w:rPr>
          <w:bCs/>
          <w:b/>
        </w:rPr>
        <w:t xml:space="preserve">Undergraduate Thesis</w:t>
      </w:r>
      <w:r>
        <w:t xml:space="preserve"> </w:t>
      </w:r>
      <w:r>
        <w:t xml:space="preserve">project that bridges academic theory with practical applications specific to this region.</w:t>
      </w:r>
    </w:p>
    <w:bookmarkEnd w:id="20"/>
    <w:bookmarkStart w:id="21" w:name="the-role-of-a-dietitian-in-france"/>
    <w:p>
      <w:pPr>
        <w:pStyle w:val="Heading2"/>
      </w:pPr>
      <w:r>
        <w:t xml:space="preserve">2. The Role of a Dietitian in France</w:t>
      </w:r>
    </w:p>
    <w:p>
      <w:pPr>
        <w:pStyle w:val="FirstParagraph"/>
      </w:pPr>
      <w:r>
        <w:t xml:space="preserve">In France, dietitians are regulated by the French Ministry of Health and must be certified by the</w:t>
      </w:r>
      <w:r>
        <w:t xml:space="preserve"> </w:t>
      </w:r>
      <w:r>
        <w:rPr>
          <w:bCs/>
          <w:b/>
        </w:rPr>
        <w:t xml:space="preserve">Fédération Nationale des Diététiciens et des Nutritionnistes (FNDS)</w:t>
      </w:r>
      <w:r>
        <w:t xml:space="preserve">. Their responsibilities include providing evidence-based nutrition advice, managing dietary interventions for chronic illnesses, and collaborating with healthcare professionals. However, in</w:t>
      </w:r>
      <w:r>
        <w:t xml:space="preserve"> </w:t>
      </w:r>
      <w:r>
        <w:rPr>
          <w:bCs/>
          <w:b/>
        </w:rPr>
        <w:t xml:space="preserve">France Lyon</w:t>
      </w:r>
      <w:r>
        <w:t xml:space="preserve">, dietitians often face additional challenges due to the city’s diverse population and its status as a UNESCO-listed city known for its culinary heritage.</w:t>
      </w:r>
    </w:p>
    <w:p>
      <w:pPr>
        <w:pStyle w:val="BodyText"/>
      </w:pPr>
      <w:r>
        <w:t xml:space="preserve">Lyon’s food culture is deeply rooted in traditions such as</w:t>
      </w:r>
      <w:r>
        <w:t xml:space="preserve"> </w:t>
      </w:r>
      <w:r>
        <w:rPr>
          <w:iCs/>
          <w:i/>
        </w:rPr>
        <w:t xml:space="preserve">saucisson</w:t>
      </w:r>
      <w:r>
        <w:t xml:space="preserve">,</w:t>
      </w:r>
      <w:r>
        <w:t xml:space="preserve"> </w:t>
      </w:r>
      <w:r>
        <w:rPr>
          <w:iCs/>
          <w:i/>
        </w:rPr>
        <w:t xml:space="preserve">moules-frites</w:t>
      </w:r>
      <w:r>
        <w:t xml:space="preserve">, and high-quality local wines. While these foods are culturally significant, they also pose challenges for dietitians addressing issues like obesity, diabetes, and cardiovascular diseases. A dietitian in Lyon must balance respect for local cuisine with the need to promote healthier alternatives.</w:t>
      </w:r>
    </w:p>
    <w:bookmarkEnd w:id="21"/>
    <w:bookmarkStart w:id="22" w:name="the-unique-context-of-france-lyon"/>
    <w:p>
      <w:pPr>
        <w:pStyle w:val="Heading2"/>
      </w:pPr>
      <w:r>
        <w:t xml:space="preserve">3. The Unique Context of France Lyon</w:t>
      </w:r>
    </w:p>
    <w:p>
      <w:pPr>
        <w:pStyle w:val="FirstParagraph"/>
      </w:pPr>
      <w:r>
        <w:rPr>
          <w:bCs/>
          <w:b/>
        </w:rPr>
        <w:t xml:space="preserve">France Lyon</w:t>
      </w:r>
      <w:r>
        <w:t xml:space="preserve"> </w:t>
      </w:r>
      <w:r>
        <w:t xml:space="preserve">is a city of contrasts: it is home to cutting-edge research institutions, historic neighborhoods, and a population with diverse dietary habits. According to the 2023 INSEE census, Lyon has over 514,000 residents, including a growing immigrant population that brings varied food traditions. This diversity requires dietitians to develop culturally sensitive approaches when providing nutrition advice.</w:t>
      </w:r>
    </w:p>
    <w:p>
      <w:pPr>
        <w:pStyle w:val="BodyText"/>
      </w:pPr>
      <w:r>
        <w:t xml:space="preserve">Furthermore, Lyon is a key center for healthcare in France. Institutions such as the</w:t>
      </w:r>
      <w:r>
        <w:t xml:space="preserve"> </w:t>
      </w:r>
      <w:r>
        <w:rPr>
          <w:iCs/>
          <w:i/>
        </w:rPr>
        <w:t xml:space="preserve">Hôpitaux de la Croix-Rousse</w:t>
      </w:r>
      <w:r>
        <w:t xml:space="preserve"> </w:t>
      </w:r>
      <w:r>
        <w:t xml:space="preserve">and</w:t>
      </w:r>
      <w:r>
        <w:t xml:space="preserve"> </w:t>
      </w:r>
      <w:r>
        <w:rPr>
          <w:iCs/>
          <w:i/>
        </w:rPr>
        <w:t xml:space="preserve">Centre Hospitalier Universitaire (CHU) de Lyon</w:t>
      </w:r>
      <w:r>
        <w:t xml:space="preserve"> </w:t>
      </w:r>
      <w:r>
        <w:t xml:space="preserve">employ dietitians to manage patient nutrition programs. These professionals often work in multidisciplinary teams, collaborating with physicians, nurses, and psychologists to address complex health issues.</w:t>
      </w:r>
    </w:p>
    <w:bookmarkEnd w:id="22"/>
    <w:bookmarkStart w:id="23" w:name="X6a1c6e77d397bf71f70bd97b9bb568a6349064f"/>
    <w:p>
      <w:pPr>
        <w:pStyle w:val="Heading2"/>
      </w:pPr>
      <w:r>
        <w:t xml:space="preserve">4. Challenges and Opportunities for Dietitians in Lyon</w:t>
      </w:r>
    </w:p>
    <w:p>
      <w:pPr>
        <w:pStyle w:val="FirstParagraph"/>
      </w:pPr>
      <w:r>
        <w:t xml:space="preserve">Dietitians in</w:t>
      </w:r>
      <w:r>
        <w:t xml:space="preserve"> </w:t>
      </w:r>
      <w:r>
        <w:rPr>
          <w:bCs/>
          <w:b/>
        </w:rPr>
        <w:t xml:space="preserve">France Lyon</w:t>
      </w:r>
      <w:r>
        <w:t xml:space="preserve"> </w:t>
      </w:r>
      <w:r>
        <w:t xml:space="preserve">face several challenges. One is the high prevalence of lifestyle-related diseases such as type 2 diabetes and metabolic syndrome, which require tailored dietary interventions. Additionally, the city’s fast-paced lifestyle can lead to poor eating habits among young professionals, necessitating innovative outreach strategies.</w:t>
      </w:r>
    </w:p>
    <w:p>
      <w:pPr>
        <w:pStyle w:val="BodyText"/>
      </w:pPr>
      <w:r>
        <w:t xml:space="preserve">However, there are also significant opportunities. Lyon’s commitment to sustainability and food education creates a fertile ground for dietitians to promote plant-based diets and reduce food waste. For example, the</w:t>
      </w:r>
      <w:r>
        <w:t xml:space="preserve"> </w:t>
      </w:r>
      <w:r>
        <w:rPr>
          <w:iCs/>
          <w:i/>
        </w:rPr>
        <w:t xml:space="preserve">Ville de Lyon</w:t>
      </w:r>
      <w:r>
        <w:t xml:space="preserve"> </w:t>
      </w:r>
      <w:r>
        <w:t xml:space="preserve">has launched initiatives like</w:t>
      </w:r>
      <w:r>
        <w:t xml:space="preserve"> </w:t>
      </w:r>
      <w:r>
        <w:rPr>
          <w:bCs/>
          <w:b/>
        </w:rPr>
        <w:t xml:space="preserve">Lyon 2030</w:t>
      </w:r>
      <w:r>
        <w:t xml:space="preserve">, which emphasize healthy eating and environmental responsibility—areas where a dietitian’s expertise is critical.</w:t>
      </w:r>
    </w:p>
    <w:bookmarkEnd w:id="23"/>
    <w:bookmarkStart w:id="24" w:name="X14aaf02f37f358d18f137ebd7dcfad14ba1cf40"/>
    <w:p>
      <w:pPr>
        <w:pStyle w:val="Heading2"/>
      </w:pPr>
      <w:r>
        <w:t xml:space="preserve">5. The Role of an Undergraduate Thesis in Shaping Dietetic Practice</w:t>
      </w:r>
    </w:p>
    <w:p>
      <w:pPr>
        <w:pStyle w:val="FirstParagraph"/>
      </w:pPr>
      <w:r>
        <w:t xml:space="preserve">An</w:t>
      </w:r>
      <w:r>
        <w:t xml:space="preserve"> </w:t>
      </w:r>
      <w:r>
        <w:rPr>
          <w:bCs/>
          <w:b/>
        </w:rPr>
        <w:t xml:space="preserve">Undergraduate Thesis</w:t>
      </w:r>
      <w:r>
        <w:t xml:space="preserve"> </w:t>
      </w:r>
      <w:r>
        <w:t xml:space="preserve">on dietetics in</w:t>
      </w:r>
      <w:r>
        <w:t xml:space="preserve"> </w:t>
      </w:r>
      <w:r>
        <w:rPr>
          <w:bCs/>
          <w:b/>
        </w:rPr>
        <w:t xml:space="preserve">France Lyon</w:t>
      </w:r>
      <w:r>
        <w:t xml:space="preserve"> </w:t>
      </w:r>
      <w:r>
        <w:t xml:space="preserve">serves as a vital academic exercise for students aiming to enter this field. It allows them to analyze real-world problems, such as how to integrate French culinary traditions with modern dietary guidelines. By focusing on local case studies, students can develop solutions that are both culturally appropriate and scientifically valid.</w:t>
      </w:r>
    </w:p>
    <w:p>
      <w:pPr>
        <w:pStyle w:val="BodyText"/>
      </w:pPr>
      <w:r>
        <w:t xml:space="preserve">For instance, a thesis might explore how dietitians in Lyon address the rising incidence of celiac disease among children while respecting the region’s wheat-based food culture. It could also investigate partnerships between dietitians and local chefs to create healthy yet authentic dishes for hospital cafeterias or community centers.</w:t>
      </w:r>
    </w:p>
    <w:bookmarkEnd w:id="24"/>
    <w:bookmarkStart w:id="25" w:name="X8865e93bcbf357a990dc389f6011a816a55a7bc"/>
    <w:p>
      <w:pPr>
        <w:pStyle w:val="Heading2"/>
      </w:pPr>
      <w:r>
        <w:t xml:space="preserve">6. Recommendations for Dietitians in France Lyon</w:t>
      </w:r>
    </w:p>
    <w:p>
      <w:pPr>
        <w:pStyle w:val="FirstParagraph"/>
      </w:pPr>
      <w:r>
        <w:t xml:space="preserve">To thrive in</w:t>
      </w:r>
      <w:r>
        <w:t xml:space="preserve"> </w:t>
      </w:r>
      <w:r>
        <w:rPr>
          <w:bCs/>
          <w:b/>
        </w:rPr>
        <w:t xml:space="preserve">France Lyon</w:t>
      </w:r>
      <w:r>
        <w:t xml:space="preserve">, dietitians should:</w:t>
      </w:r>
    </w:p>
    <w:p>
      <w:pPr>
        <w:numPr>
          <w:ilvl w:val="0"/>
          <w:numId w:val="1001"/>
        </w:numPr>
        <w:pStyle w:val="Compact"/>
      </w:pPr>
      <w:r>
        <w:rPr>
          <w:bCs/>
          <w:b/>
        </w:rPr>
        <w:t xml:space="preserve">Pursue cultural competence:</w:t>
      </w:r>
      <w:r>
        <w:t xml:space="preserve"> </w:t>
      </w:r>
      <w:r>
        <w:t xml:space="preserve">Understand the dietary traditions of Lyon’s diverse population to build trust and ensure adherence to nutritional advice.</w:t>
      </w:r>
    </w:p>
    <w:p>
      <w:pPr>
        <w:numPr>
          <w:ilvl w:val="0"/>
          <w:numId w:val="1001"/>
        </w:numPr>
        <w:pStyle w:val="Compact"/>
      </w:pPr>
      <w:r>
        <w:rPr>
          <w:bCs/>
          <w:b/>
        </w:rPr>
        <w:t xml:space="preserve">Engage with local healthcare networks:</w:t>
      </w:r>
      <w:r>
        <w:t xml:space="preserve"> </w:t>
      </w:r>
      <w:r>
        <w:t xml:space="preserve">Collaborate with hospitals and clinics to integrate nutrition counseling into primary care services.</w:t>
      </w:r>
    </w:p>
    <w:p>
      <w:pPr>
        <w:numPr>
          <w:ilvl w:val="0"/>
          <w:numId w:val="1001"/>
        </w:numPr>
        <w:pStyle w:val="Compact"/>
      </w:pPr>
      <w:r>
        <w:rPr>
          <w:bCs/>
          <w:b/>
        </w:rPr>
        <w:t xml:space="preserve">Leverage technology:</w:t>
      </w:r>
      <w:r>
        <w:t xml:space="preserve"> </w:t>
      </w:r>
      <w:r>
        <w:t xml:space="preserve">Use digital platforms to provide remote consultations, especially for residents in Lyon’s suburban areas who may have limited access to specialist services.</w:t>
      </w:r>
    </w:p>
    <w:bookmarkEnd w:id="25"/>
    <w:bookmarkStart w:id="26" w:name="conclusion"/>
    <w:p>
      <w:pPr>
        <w:pStyle w:val="Heading2"/>
      </w:pPr>
      <w:r>
        <w:t xml:space="preserve">7. Conclusion</w:t>
      </w:r>
    </w:p>
    <w:p>
      <w:pPr>
        <w:pStyle w:val="FirstParagraph"/>
      </w:pPr>
      <w:r>
        <w:t xml:space="preserve">The role of a dietitian in</w:t>
      </w:r>
      <w:r>
        <w:t xml:space="preserve"> </w:t>
      </w:r>
      <w:r>
        <w:rPr>
          <w:bCs/>
          <w:b/>
        </w:rPr>
        <w:t xml:space="preserve">France Lyon</w:t>
      </w:r>
      <w:r>
        <w:t xml:space="preserve"> </w:t>
      </w:r>
      <w:r>
        <w:t xml:space="preserve">is both challenging and rewarding. As this undergraduate thesis demonstrates, the intersection of French healthcare policies, local food culture, and global health trends creates a unique environment for dietitians to make a meaningful impact. By addressing the specific needs of Lyon’s population through innovative strategies and interdisciplinary collaboration, dietitians can contribute to improving public health outcomes in this vibrant city.</w:t>
      </w:r>
    </w:p>
    <w:p>
      <w:pPr>
        <w:pStyle w:val="BodyText"/>
      </w:pPr>
      <w:r>
        <w:rPr>
          <w:bCs/>
          <w:b/>
        </w:rPr>
        <w:t xml:space="preserve">References:</w:t>
      </w:r>
    </w:p>
    <w:p>
      <w:pPr>
        <w:numPr>
          <w:ilvl w:val="0"/>
          <w:numId w:val="1002"/>
        </w:numPr>
        <w:pStyle w:val="Compact"/>
      </w:pPr>
      <w:r>
        <w:t xml:space="preserve">FNDS (Fédération Nationale des Diététiciens et des Nutritionnistes). (2023).</w:t>
      </w:r>
      <w:r>
        <w:t xml:space="preserve"> </w:t>
      </w:r>
      <w:r>
        <w:rPr>
          <w:iCs/>
          <w:i/>
        </w:rPr>
        <w:t xml:space="preserve">Role of Dietitians in French Healthcare Systems</w:t>
      </w:r>
      <w:r>
        <w:t xml:space="preserve">.</w:t>
      </w:r>
    </w:p>
    <w:p>
      <w:pPr>
        <w:numPr>
          <w:ilvl w:val="0"/>
          <w:numId w:val="1002"/>
        </w:numPr>
        <w:pStyle w:val="Compact"/>
      </w:pPr>
      <w:r>
        <w:t xml:space="preserve">Insee. (2023).</w:t>
      </w:r>
      <w:r>
        <w:t xml:space="preserve"> </w:t>
      </w:r>
      <w:r>
        <w:rPr>
          <w:iCs/>
          <w:i/>
        </w:rPr>
        <w:t xml:space="preserve">Demographic and Social Statistics of Lyon</w:t>
      </w:r>
      <w:r>
        <w:t xml:space="preserve">.</w:t>
      </w:r>
    </w:p>
    <w:p>
      <w:pPr>
        <w:numPr>
          <w:ilvl w:val="0"/>
          <w:numId w:val="1002"/>
        </w:numPr>
        <w:pStyle w:val="Compact"/>
      </w:pPr>
      <w:r>
        <w:t xml:space="preserve">Lyon 2030 Initiative. (n.d.).</w:t>
      </w:r>
      <w:r>
        <w:t xml:space="preserve"> </w:t>
      </w:r>
      <w:r>
        <w:rPr>
          <w:iCs/>
          <w:i/>
        </w:rPr>
        <w:t xml:space="preserve">Sustainable Food and Health Policies in Lyon</w:t>
      </w:r>
      <w:r>
        <w:t xml:space="preserve">.</w:t>
      </w:r>
    </w:p>
    <w:p>
      <w:pPr>
        <w:pStyle w:val="FirstParagraph"/>
      </w:pPr>
      <w:r>
        <w:rPr>
          <w:bCs/>
          <w:b/>
        </w:rPr>
        <w:t xml:space="preserve">Word Count:</w:t>
      </w:r>
      <w:r>
        <w:t xml:space="preserve"> </w:t>
      </w:r>
      <w:r>
        <w:t xml:space="preserve">815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France Lyon</dc:title>
  <dc:creator/>
  <dc:language>en</dc:language>
  <cp:keywords/>
  <dcterms:created xsi:type="dcterms:W3CDTF">2026-07-23T02:24:16Z</dcterms:created>
  <dcterms:modified xsi:type="dcterms:W3CDTF">2026-07-23T02:24:16Z</dcterms:modified>
</cp:coreProperties>
</file>

<file path=docProps/custom.xml><?xml version="1.0" encoding="utf-8"?>
<Properties xmlns="http://schemas.openxmlformats.org/officeDocument/2006/custom-properties" xmlns:vt="http://schemas.openxmlformats.org/officeDocument/2006/docPropsVTypes"/>
</file>