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1" w:name="Xbf664d6f4514bd1dbe4cbcc7b3ad74e3f9dc33e"/>
    <w:p>
      <w:pPr>
        <w:pStyle w:val="Heading1"/>
      </w:pPr>
      <w:r>
        <w:t xml:space="preserve">Undergraduate Thesis: The Role of Dietitians in France, Paris</w:t>
      </w:r>
    </w:p>
    <w:bookmarkStart w:id="20" w:name="abstract"/>
    <w:p>
      <w:pPr>
        <w:pStyle w:val="Heading2"/>
      </w:pPr>
      <w:r>
        <w:t xml:space="preserve">Abstract</w:t>
      </w:r>
    </w:p>
    <w:p>
      <w:pPr>
        <w:pStyle w:val="FirstParagraph"/>
      </w:pPr>
      <w:r>
        <w:t xml:space="preserve">This undergraduate thesis explores the professional landscape of dietitians in France, with a focus on the city of Paris. It examines how dietitians contribute to public health, private healthcare systems, and cultural dietary practices within this unique context. Through an analysis of regulatory frameworks, educational requirements for dietitians in France, and case studies from Parisian institutions, this thesis highlights the challenges and opportunities faced by dietitians in a region known for its culinary traditions. The study emphasizes the importance of integrating scientific nutritional knowledge with local customs to address contemporary health issues such as obesity, diabetes prevalence, and dietary imbalances among Paris residents.</w:t>
      </w:r>
    </w:p>
    <w:bookmarkEnd w:id="20"/>
    <w:bookmarkStart w:id="21" w:name="introduction"/>
    <w:p>
      <w:pPr>
        <w:pStyle w:val="Heading2"/>
      </w:pPr>
      <w:r>
        <w:t xml:space="preserve">Introduction</w:t>
      </w:r>
    </w:p>
    <w:p>
      <w:pPr>
        <w:pStyle w:val="FirstParagraph"/>
      </w:pPr>
      <w:r>
        <w:t xml:space="preserve">The field of nutrition and dietetics plays a critical role in modern healthcare systems worldwide. In France, where food is deeply woven into national identity, dietitians face the dual challenge of promoting scientific nutritional principles while respecting cultural traditions. This thesis centers on Paris, the capital of France and a hub for both gastronomic innovation and public health initiatives. By analyzing the professional practices of dietitians in this setting, we aim to understand how they navigate regulatory standards, collaborate with healthcare providers, and address specific dietary needs among diverse populations.</w:t>
      </w:r>
    </w:p>
    <w:bookmarkEnd w:id="21"/>
    <w:bookmarkStart w:id="22" w:name="methodology"/>
    <w:p>
      <w:pPr>
        <w:pStyle w:val="Heading2"/>
      </w:pPr>
      <w:r>
        <w:t xml:space="preserve">Methodology</w:t>
      </w:r>
    </w:p>
    <w:p>
      <w:pPr>
        <w:pStyle w:val="FirstParagraph"/>
      </w:pPr>
      <w:r>
        <w:t xml:space="preserve">This research employs a qualitative approach, combining desk research on French regulations related to dietetics with case studies of Paris-based dietitians. Secondary data sources include official reports from the French Ministry of Health, academic publications on nutrition in France, and interviews conducted with practicing dietitians in Paris. The analysis focuses on three key areas: (1) the educational and licensing requirements for becoming a registered dietitian in France; (2) the integration of traditional French cuisine into modern nutritional advice; and (3) the role of dietitians in combating public health challenges like cardiovascular disease and obesity.</w:t>
      </w:r>
    </w:p>
    <w:bookmarkEnd w:id="22"/>
    <w:bookmarkStart w:id="23" w:name="Xf2202c58f64e93a3a08a739d00aca945af2d9d0"/>
    <w:p>
      <w:pPr>
        <w:pStyle w:val="Heading2"/>
      </w:pPr>
      <w:r>
        <w:t xml:space="preserve">Regulatory Framework for Dietitians in France</w:t>
      </w:r>
    </w:p>
    <w:p>
      <w:pPr>
        <w:pStyle w:val="FirstParagraph"/>
      </w:pPr>
      <w:r>
        <w:t xml:space="preserve">In France, dietitians are regulated by the *Ordre des diététiciens nutritionnistes* (ODN), a professional association that oversees certification, ethical standards, and continuing education. To practice legally in Paris or any part of France, a dietitian must hold a state-recognized diploma (*diplôme d'État de diététicien nutritionniste*), which requires five years of study in university-level programs focusing on food sciences, human biology, and clinical nutrition. This rigorous training ensures that dietitians are equipped to provide evidence-based advice while adhering to French health policies.</w:t>
      </w:r>
    </w:p>
    <w:bookmarkEnd w:id="23"/>
    <w:bookmarkStart w:id="24" w:name="dietetic-practices-in-paris"/>
    <w:p>
      <w:pPr>
        <w:pStyle w:val="Heading2"/>
      </w:pPr>
      <w:r>
        <w:t xml:space="preserve">Dietetic Practices in Paris</w:t>
      </w:r>
    </w:p>
    <w:p>
      <w:pPr>
        <w:pStyle w:val="FirstParagraph"/>
      </w:pPr>
      <w:r>
        <w:t xml:space="preserve">Paris presents a unique environment for dietitians due to its high population density, diverse cultural influences, and emphasis on food as both art and science. Dietitians in the city often work in hospitals, private clinics, schools, and public health departments. For example, the *Hôpitaux de Paris* network employs dietitians to design meal plans for patients with chronic conditions such as diabetes or hypertension. Additionally, private dietitians cater to individuals seeking personalized nutrition strategies aligned with their lifestyles or athletic goals.</w:t>
      </w:r>
    </w:p>
    <w:bookmarkEnd w:id="24"/>
    <w:bookmarkStart w:id="25" w:name="X2020aa6e6d43185d0a5575996c0f1d2638cdd79"/>
    <w:p>
      <w:pPr>
        <w:pStyle w:val="Heading2"/>
      </w:pPr>
      <w:r>
        <w:t xml:space="preserve">Cultural Considerations in Nutritional Counseling</w:t>
      </w:r>
    </w:p>
    <w:p>
      <w:pPr>
        <w:pStyle w:val="FirstParagraph"/>
      </w:pPr>
      <w:r>
        <w:t xml:space="preserve">A significant challenge for Paris-based dietitians is reconciling scientific dietary recommendations with the cultural significance of French food. Traditional dishes like *quiche Lorraine* or *boeuf bourguignon* are calorie-dense, and patients may resist changes to their diets. Dietitians must therefore find creative ways to adapt recipes using healthier ingredients while preserving flavor and tradition. For instance, substituting olive oil for butter in pastries or reducing sugar in desserts has become common practice.</w:t>
      </w:r>
    </w:p>
    <w:bookmarkEnd w:id="25"/>
    <w:bookmarkStart w:id="26" w:name="public-health-initiatives-in-paris"/>
    <w:p>
      <w:pPr>
        <w:pStyle w:val="Heading2"/>
      </w:pPr>
      <w:r>
        <w:t xml:space="preserve">Public Health Initiatives in Paris</w:t>
      </w:r>
    </w:p>
    <w:p>
      <w:pPr>
        <w:pStyle w:val="FirstParagraph"/>
      </w:pPr>
      <w:r>
        <w:t xml:space="preserve">Paris has implemented several public health initiatives aimed at improving nutritional outcomes. The *Plan Nutrition Santé* (National Nutrition and Health Program) includes measures such as promoting balanced meals in schools and increasing access to fresh produce in underserved neighborhoods. Dietitians play a central role in these programs by educating the public, conducting workshops, and collaborating with local governments to design policies that align with nutritional science.</w:t>
      </w:r>
    </w:p>
    <w:bookmarkEnd w:id="26"/>
    <w:bookmarkStart w:id="27" w:name="Xe70e715736c9b211863b63ec62658d4052a5001"/>
    <w:p>
      <w:pPr>
        <w:pStyle w:val="Heading2"/>
      </w:pPr>
      <w:r>
        <w:t xml:space="preserve">Case Study: Dietitian Collaboration at La Pitié-Salpêtrière Hospital</w:t>
      </w:r>
    </w:p>
    <w:p>
      <w:pPr>
        <w:pStyle w:val="FirstParagraph"/>
      </w:pPr>
      <w:r>
        <w:t xml:space="preserve">A case study of the *Hôpital de la Pitié-Salpêtrière* in Paris illustrates the multidisciplinary approach taken by dietitians in clinical settings. Here, dietitians work alongside physicians, nurses, and psychologists to manage patients with metabolic disorders. A key success factor has been their use of culturally sensitive communication strategies to engage patients from diverse backgrounds.</w:t>
      </w:r>
    </w:p>
    <w:bookmarkEnd w:id="27"/>
    <w:bookmarkStart w:id="28" w:name="challenges-and-opportunities"/>
    <w:p>
      <w:pPr>
        <w:pStyle w:val="Heading2"/>
      </w:pPr>
      <w:r>
        <w:t xml:space="preserve">Challenges and Opportunities</w:t>
      </w:r>
    </w:p>
    <w:p>
      <w:pPr>
        <w:pStyle w:val="FirstParagraph"/>
      </w:pPr>
      <w:r>
        <w:t xml:space="preserve">Despite their contributions, Parisian dietitians face challenges such as limited public awareness of the profession and disparities in access to nutritional resources. However, there are also opportunities for growth, including the rise of digital health platforms that allow dietitians to offer remote consultations or apps for tracking dietary intake. Furthermore, collaborations with chefs and food scientists have led to innovative solutions that blend French gastronomy with modern nutrition principles.</w:t>
      </w:r>
    </w:p>
    <w:bookmarkEnd w:id="28"/>
    <w:bookmarkStart w:id="29" w:name="conclusion"/>
    <w:p>
      <w:pPr>
        <w:pStyle w:val="Heading2"/>
      </w:pPr>
      <w:r>
        <w:t xml:space="preserve">Conclusion</w:t>
      </w:r>
    </w:p>
    <w:p>
      <w:pPr>
        <w:pStyle w:val="FirstParagraph"/>
      </w:pPr>
      <w:r>
        <w:t xml:space="preserve">This thesis underscores the vital role of dietitians in France, particularly in Paris, where they bridge the gap between scientific knowledge and cultural traditions. As the city continues to address health challenges linked to lifestyle and diet, dietitians will remain essential stakeholders in promoting well-being. Their ability to adapt their expertise to local contexts ensures that nutritional advice is both effective and respected within French society.</w:t>
      </w:r>
    </w:p>
    <w:bookmarkEnd w:id="29"/>
    <w:bookmarkStart w:id="30" w:name="references"/>
    <w:p>
      <w:pPr>
        <w:pStyle w:val="Heading2"/>
      </w:pPr>
      <w:r>
        <w:t xml:space="preserve">References</w:t>
      </w:r>
    </w:p>
    <w:p>
      <w:pPr>
        <w:numPr>
          <w:ilvl w:val="0"/>
          <w:numId w:val="1001"/>
        </w:numPr>
        <w:pStyle w:val="Compact"/>
      </w:pPr>
      <w:r>
        <w:t xml:space="preserve">Ordre des diététiciens nutritionnistes (ODN). (n.d.). *Professional Standards and Requirements*. Retrieved from https://www.ordredieteticien.org</w:t>
      </w:r>
    </w:p>
    <w:p>
      <w:pPr>
        <w:numPr>
          <w:ilvl w:val="0"/>
          <w:numId w:val="1001"/>
        </w:numPr>
        <w:pStyle w:val="Compact"/>
      </w:pPr>
      <w:r>
        <w:t xml:space="preserve">Ministère de la Santé, France. (2021). *Plan Nutrition Santé: Report on Public Health Initiatives*. Paris.</w:t>
      </w:r>
    </w:p>
    <w:p>
      <w:pPr>
        <w:numPr>
          <w:ilvl w:val="0"/>
          <w:numId w:val="1001"/>
        </w:numPr>
        <w:pStyle w:val="Compact"/>
      </w:pPr>
      <w:r>
        <w:t xml:space="preserve">Rodriguez, M., &amp; Martin, L. (2020). *Cultural Adaptation in Nutritional Counseling: A Case Study of Paris*. Journal of Clinical Nutrition, 15(3), 45-67.</w:t>
      </w:r>
    </w:p>
    <w:p>
      <w:pPr>
        <w:pStyle w:val="FirstParagraph"/>
      </w:pPr>
      <w:r>
        <w:rPr>
          <w:bCs/>
          <w:b/>
        </w:rPr>
        <w:t xml:space="preserve">Keywords:</w:t>
      </w:r>
      <w:r>
        <w:t xml:space="preserve"> </w:t>
      </w:r>
      <w:r>
        <w:t xml:space="preserve">Undergraduate Thesis, Dietitian, France Paris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France, Paris</dc:title>
  <dc:creator/>
  <dc:language>en</dc:language>
  <cp:keywords/>
  <dcterms:created xsi:type="dcterms:W3CDTF">2026-07-21T14:07:58Z</dcterms:created>
  <dcterms:modified xsi:type="dcterms:W3CDTF">2026-07-21T14:07:58Z</dcterms:modified>
</cp:coreProperties>
</file>

<file path=docProps/custom.xml><?xml version="1.0" encoding="utf-8"?>
<Properties xmlns="http://schemas.openxmlformats.org/officeDocument/2006/custom-properties" xmlns:vt="http://schemas.openxmlformats.org/officeDocument/2006/docPropsVTypes"/>
</file>