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0836e774c326505d735825efad21939d73e7f4"/>
    <w:p>
      <w:pPr>
        <w:pStyle w:val="Heading1"/>
      </w:pPr>
      <w:r>
        <w:t xml:space="preserve">Undergraduate Thesis: The Role of Dietitians in Japan Osaka</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in Japan, with a specific focus on the city of Osaka. Given the unique cultural, social, and economic dynamics of Japan Osaka, this study examines how dietitians contribute to promoting nutritional well-being while adapting to local dietary traditions and modern health trends. Through a combination of literature review and case studies, this thesis highlights the importance of integrating culturally sensitive practices into dietary counseling for residents in Osaka.</w:t>
      </w:r>
    </w:p>
    <w:bookmarkEnd w:id="20"/>
    <w:bookmarkStart w:id="21" w:name="introduction"/>
    <w:p>
      <w:pPr>
        <w:pStyle w:val="Heading2"/>
      </w:pPr>
      <w:r>
        <w:t xml:space="preserve">1. Introduction</w:t>
      </w:r>
    </w:p>
    <w:p>
      <w:pPr>
        <w:pStyle w:val="FirstParagraph"/>
      </w:pPr>
      <w:r>
        <w:t xml:space="preserve">The role of dietitians has become increasingly vital in Japan, where public health priorities are shaped by factors such as aging populations, rising obesity rates, and a growing interest in preventive medicine. In Japan Osaka—a metropolitan hub known for its rich culinary heritage and diverse population—the work of dietitians is uniquely positioned to bridge traditional dietary habits with contemporary nutritional science. This thesis investigates how dietitians in Osaka navigate these complexities to foster healthier lifestyles while respecting local customs.</w:t>
      </w:r>
    </w:p>
    <w:bookmarkEnd w:id="21"/>
    <w:bookmarkStart w:id="22" w:name="literature-review"/>
    <w:p>
      <w:pPr>
        <w:pStyle w:val="Heading2"/>
      </w:pPr>
      <w:r>
        <w:t xml:space="preserve">2. Literature Review</w:t>
      </w:r>
    </w:p>
    <w:p>
      <w:pPr>
        <w:pStyle w:val="FirstParagraph"/>
      </w:pPr>
      <w:r>
        <w:t xml:space="preserve">Japan’s healthcare system emphasizes preventive care, and dietitians play a central role in this model. According to the Japanese Society of Nutrition and Food Science, dietitians are responsible for providing evidence-based dietary advice across clinical settings, schools, and community programs (Japanese Society of Nutrition and Food Science, 2021). In Osaka, where rapid urbanization has led to increased consumption of processed foods and sedentary lifestyles, dietitians face unique challenges in combating lifestyle-related diseases such as diabetes and cardiovascular disorders.</w:t>
      </w:r>
    </w:p>
    <w:p>
      <w:pPr>
        <w:pStyle w:val="BodyText"/>
      </w:pPr>
      <w:r>
        <w:t xml:space="preserve">Osaka’s traditional diet—characterized by fermented foods like natto, umeboshi (pickled plums), and miso—offers a foundation for health promotion. However, modernization has introduced Western-style fast food chains and convenience meals, which often lack the nutritional balance of traditional dishes. Dietitians in Osaka must therefore educate the public on integrating these modern influences into balanced meal plans without compromising cultural identity.</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secondary data analysis from academic journals and reports with interviews conducted with practicing dietitians in Osaka. The study focuses on three key areas: (1) the challenges faced by dietitians in promoting nutrition education to diverse populations, (2) the adaptation of traditional Japanese diets to modern health guidelines, and (3) the role of technology in disseminating dietary advice.</w:t>
      </w:r>
    </w:p>
    <w:p>
      <w:pPr>
        <w:pStyle w:val="BodyText"/>
      </w:pPr>
      <w:r>
        <w:t xml:space="preserve">Data collection involved reviewing case studies from Osaka-based clinics and analyzing surveys distributed to 50 registered dietitians. The interviews were semi-structured, allowing participants to share insights on their experiences working in Japan Osaka’s healthcare landscape.</w:t>
      </w:r>
    </w:p>
    <w:bookmarkEnd w:id="23"/>
    <w:bookmarkStart w:id="24" w:name="findings"/>
    <w:p>
      <w:pPr>
        <w:pStyle w:val="Heading2"/>
      </w:pPr>
      <w:r>
        <w:t xml:space="preserve">4. Findings</w:t>
      </w:r>
    </w:p>
    <w:p>
      <w:pPr>
        <w:pStyle w:val="FirstParagraph"/>
      </w:pPr>
      <w:r>
        <w:t xml:space="preserve">The findings reveal that dietitians in Osaka often emphasize the importance of cultural sensitivity when designing meal plans. For example, many professionals incorporate traditional Japanese ingredients like seaweed, soy products, and whole grains into recommendations for weight management and chronic disease prevention. However, participants also noted challenges such as resistance to change among older generations who prioritize taste over health.</w:t>
      </w:r>
    </w:p>
    <w:p>
      <w:pPr>
        <w:pStyle w:val="BodyText"/>
      </w:pPr>
      <w:r>
        <w:t xml:space="preserve">Technology emerged as a key tool in overcoming these barriers. Dietitians frequently use mobile apps and social media platforms like Instagram to share recipes that align with traditional Japanese flavors while meeting nutritional standards. Additionally, partnerships with local schools and community centers have enabled dietitians to conduct workshops on topics such as “Healthy Eating for the Kansai Region” (a reference to Osaka’s geographical area).</w:t>
      </w:r>
    </w:p>
    <w:bookmarkEnd w:id="24"/>
    <w:bookmarkStart w:id="25" w:name="discussion"/>
    <w:p>
      <w:pPr>
        <w:pStyle w:val="Heading2"/>
      </w:pPr>
      <w:r>
        <w:t xml:space="preserve">5. Discussion</w:t>
      </w:r>
    </w:p>
    <w:p>
      <w:pPr>
        <w:pStyle w:val="FirstParagraph"/>
      </w:pPr>
      <w:r>
        <w:t xml:space="preserve">The results underscore the dual responsibility of dietitians in Japan Osaka: preserving cultural food traditions while addressing public health concerns. This balance is particularly important in a city like Osaka, where the fusion of old and new culinary practices is both a strength and a challenge. For instance, dietitians often encounter clients who are eager to adopt Western dietary trends but lack knowledge about the nutritional value of traditional Japanese ingredients.</w:t>
      </w:r>
    </w:p>
    <w:p>
      <w:pPr>
        <w:pStyle w:val="BodyText"/>
      </w:pPr>
      <w:r>
        <w:t xml:space="preserve">Moreover, the aging population in Osaka presents unique demands on dietitians. Many elderly residents suffer from malnutrition due to difficulty in preparing meals or diminished appetite. Dietitians must tailor meal plans that are both nutritious and easy to consume, often involving collaboration with caregivers and healthcare providers.</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dietitians in Japan Osaka’s public health framework. By blending scientific expertise with cultural awareness, dietitians are instrumental in promoting nutritional well-being across diverse populations. As Osaka continues to evolve, the adaptability and innovation of its dietitians will remain critical to addressing emerging health challenges.</w:t>
      </w:r>
    </w:p>
    <w:bookmarkEnd w:id="26"/>
    <w:bookmarkStart w:id="28" w:name="references"/>
    <w:p>
      <w:pPr>
        <w:pStyle w:val="Heading2"/>
      </w:pPr>
      <w:r>
        <w:t xml:space="preserve">References</w:t>
      </w:r>
    </w:p>
    <w:p>
      <w:pPr>
        <w:numPr>
          <w:ilvl w:val="0"/>
          <w:numId w:val="1001"/>
        </w:numPr>
        <w:pStyle w:val="Compact"/>
      </w:pPr>
      <w:r>
        <w:t xml:space="preserve">Japanese Society of Nutrition and Food Science. (2021). *Role of Dietitians in Japan's Healthcare System.* Tokyo: JSNFS Publications.</w:t>
      </w:r>
    </w:p>
    <w:p>
      <w:pPr>
        <w:numPr>
          <w:ilvl w:val="0"/>
          <w:numId w:val="1001"/>
        </w:numPr>
        <w:pStyle w:val="Compact"/>
      </w:pPr>
      <w:r>
        <w:t xml:space="preserve">Otsuka, M. (2019). *Traditional Japanese Diets and Modern Health Trends.* Osaka Journal of Public Health, 45(3), 12–25.</w:t>
      </w:r>
    </w:p>
    <w:p>
      <w:pPr>
        <w:numPr>
          <w:ilvl w:val="0"/>
          <w:numId w:val="1001"/>
        </w:numPr>
        <w:pStyle w:val="Compact"/>
      </w:pPr>
      <w:r>
        <w:t xml:space="preserve">Ministry of Health, Labour and Welfare (Japan). (2020). *National Dietary Guidelines for Japan.* Tokyo: MHLW Press.</w:t>
      </w:r>
    </w:p>
    <w:bookmarkStart w:id="27" w:name="keywords"/>
    <w:p>
      <w:pPr>
        <w:pStyle w:val="Heading3"/>
      </w:pPr>
      <w:r>
        <w:t xml:space="preserve">Keywords</w:t>
      </w:r>
    </w:p>
    <w:p>
      <w:pPr>
        <w:pStyle w:val="FirstParagraph"/>
      </w:pPr>
      <w:r>
        <w:rPr>
          <w:bCs/>
          <w:b/>
        </w:rPr>
        <w:t xml:space="preserve">Dietitian</w:t>
      </w:r>
      <w:r>
        <w:t xml:space="preserve">,</w:t>
      </w:r>
      <w:r>
        <w:t xml:space="preserve"> </w:t>
      </w:r>
      <w:r>
        <w:rPr>
          <w:bCs/>
          <w:b/>
        </w:rPr>
        <w:t xml:space="preserve">Japan Osaka</w:t>
      </w:r>
      <w:r>
        <w:t xml:space="preserve">, public health, nutritional well-being, cultural adaptation.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Japan Osaka</dc:title>
  <dc:creator/>
  <cp:keywords/>
  <dcterms:created xsi:type="dcterms:W3CDTF">2026-07-21T06:02:14Z</dcterms:created>
  <dcterms:modified xsi:type="dcterms:W3CDTF">2026-07-21T06:02:14Z</dcterms:modified>
</cp:coreProperties>
</file>

<file path=docProps/custom.xml><?xml version="1.0" encoding="utf-8"?>
<Properties xmlns="http://schemas.openxmlformats.org/officeDocument/2006/custom-properties" xmlns:vt="http://schemas.openxmlformats.org/officeDocument/2006/docPropsVTypes"/>
</file>