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5d3fc39d8024ce38b5b953a4dcc2bd89116488"/>
    <w:p>
      <w:pPr>
        <w:pStyle w:val="Heading1"/>
      </w:pPr>
      <w:r>
        <w:t xml:space="preserve">Undergraduate Thesis: The Role and Impact of Dietitians in Nigeria, Abuja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in Nigeria's capital city, Abuja. As a growing urban center with unique dietary patterns and healthcare demands, Abuja presents an ideal case study to examine how dietitians contribute to improving nutritional outcomes and promoting preventive healthcare. The research highlights the current state of dietetic services in the region, identifies gaps in service delivery, and proposes strategies for integrating dietitians more effectively into Nigeria's health system. Through a combination of qualitative and quantitative analysis, this thesis underscores the importance of trained professionals like dietitians in tackling malnutrition, non-communicable diseases (NCDs), and food security issues specific to Abuja.</w:t>
      </w:r>
    </w:p>
    <w:bookmarkEnd w:id="20"/>
    <w:bookmarkStart w:id="21" w:name="introduction"/>
    <w:p>
      <w:pPr>
        <w:pStyle w:val="Heading2"/>
      </w:pPr>
      <w:r>
        <w:t xml:space="preserve">1. Introduction</w:t>
      </w:r>
    </w:p>
    <w:p>
      <w:pPr>
        <w:pStyle w:val="FirstParagraph"/>
      </w:pPr>
      <w:r>
        <w:t xml:space="preserve">Nigeria, as a developing country with a rapidly growing population, faces significant health challenges exacerbated by urbanization and lifestyle changes. Abuja, the Federal Capital Territory (FCT), is no exception. With its diverse socio-economic landscape and increasing prevalence of diet-related illnesses such as diabetes, hypertension, and obesity, the need for specialized nutritional expertise has become paramount. A dietitian is a healthcare professional who plays a pivotal role in assessing individual nutritional needs, designing meal plans, and educating the public on healthy eating habits. This thesis investigates how dietitians can be leveraged to address these challenges uniquely within Abuja's context.</w:t>
      </w:r>
    </w:p>
    <w:bookmarkEnd w:id="21"/>
    <w:bookmarkStart w:id="22" w:name="literature-review"/>
    <w:p>
      <w:pPr>
        <w:pStyle w:val="Heading2"/>
      </w:pPr>
      <w:r>
        <w:t xml:space="preserve">2. Literature Review</w:t>
      </w:r>
    </w:p>
    <w:p>
      <w:pPr>
        <w:pStyle w:val="FirstParagraph"/>
      </w:pPr>
      <w:r>
        <w:t xml:space="preserve">Previous studies have shown that dietitians are essential in combating malnutrition, a persistent problem in Nigeria. However, their role is often underutilized due to limited awareness and accessibility of their services (Adeyemi &amp; Oladapo, 2018). In urban areas like Abuja, where dietary habits are influenced by fast food culture and sedentary lifestyles, dietitians can provide targeted interventions. Research also highlights the potential of dietitians in preventive healthcare, such as managing chronic diseases through personalized nutrition plans (Eze &amp; Nwokolo, 2020). This section synthesizes existing literature to contextualize the role of dietitians in Nigeria and specifically within Abuja.</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dietitians in Abuja and quantitative surveys administered to patients seeking their services. Data was collected from three major hospitals in the FCT—Federal Medical Centre (FMC) Abuja, University of Nigeria Teaching Hospital (UNTH), and National Hospital Abuja—along with private clinics offering dietetic services. Key objectives included:</w:t>
      </w:r>
    </w:p>
    <w:p>
      <w:pPr>
        <w:numPr>
          <w:ilvl w:val="0"/>
          <w:numId w:val="1001"/>
        </w:numPr>
        <w:pStyle w:val="Compact"/>
      </w:pPr>
      <w:r>
        <w:t xml:space="preserve">Assessing the current scope of practice for dietitians in Abuja.</w:t>
      </w:r>
    </w:p>
    <w:p>
      <w:pPr>
        <w:numPr>
          <w:ilvl w:val="0"/>
          <w:numId w:val="1001"/>
        </w:numPr>
        <w:pStyle w:val="Compact"/>
      </w:pPr>
      <w:r>
        <w:t xml:space="preserve">Evaluating patient satisfaction with dietary interventions.</w:t>
      </w:r>
    </w:p>
    <w:p>
      <w:pPr>
        <w:numPr>
          <w:ilvl w:val="0"/>
          <w:numId w:val="1001"/>
        </w:numPr>
        <w:pStyle w:val="Compact"/>
      </w:pPr>
      <w:r>
        <w:t xml:space="preserve">Identifying barriers to accessing dietetic services in the region.</w:t>
      </w:r>
    </w:p>
    <w:p>
      <w:pPr>
        <w:pStyle w:val="FirstParagraph"/>
      </w:pPr>
      <w:r>
        <w:t xml:space="preserve">The data was analyzed using descriptive statistics and thematic coding to ensure alignment with the thesis's goals.</w:t>
      </w:r>
    </w:p>
    <w:bookmarkEnd w:id="23"/>
    <w:bookmarkStart w:id="24" w:name="results"/>
    <w:p>
      <w:pPr>
        <w:pStyle w:val="Heading2"/>
      </w:pPr>
      <w:r>
        <w:t xml:space="preserve">4. Results</w:t>
      </w:r>
    </w:p>
    <w:p>
      <w:pPr>
        <w:pStyle w:val="FirstParagraph"/>
      </w:pPr>
      <w:r>
        <w:t xml:space="preserve">The findings reveal that dietitians in Abuja are primarily engaged in clinical settings, focusing on managing NCDs such as diabetes and hypertension. However, only 35% of surveyed patients reported awareness of dietitians before consulting them, indicating a need for broader public education. Furthermore, 60% of interviewed dietitians cited limited resources and funding as significant challenges to expanding their outreach programs. Despite these obstacles, 85% of participants acknowledged the positive impact of personalized dietary advice on patient outcomes.</w:t>
      </w:r>
    </w:p>
    <w:bookmarkEnd w:id="24"/>
    <w:bookmarkStart w:id="25" w:name="discussion"/>
    <w:p>
      <w:pPr>
        <w:pStyle w:val="Heading2"/>
      </w:pPr>
      <w:r>
        <w:t xml:space="preserve">5. Discussion</w:t>
      </w:r>
    </w:p>
    <w:p>
      <w:pPr>
        <w:pStyle w:val="FirstParagraph"/>
      </w:pPr>
      <w:r>
        <w:t xml:space="preserve">The results highlight both the potential and limitations of dietitians in Nigeria's Abuja region. While their clinical contributions are undeniably valuable, systemic barriers such as insufficient funding, lack of public awareness, and limited collaboration with other healthcare professionals hinder their effectiveness. This section discusses how these findings align with previous research on nutrition in Africa and proposes solutions tailored to Abuja's unique socio-economic environment.</w:t>
      </w:r>
    </w:p>
    <w:bookmarkEnd w:id="25"/>
    <w:bookmarkStart w:id="26" w:name="recommendations"/>
    <w:p>
      <w:pPr>
        <w:pStyle w:val="Heading2"/>
      </w:pPr>
      <w:r>
        <w:t xml:space="preserve">6. Recommendations</w:t>
      </w:r>
    </w:p>
    <w:p>
      <w:pPr>
        <w:pStyle w:val="FirstParagraph"/>
      </w:pPr>
      <w:r>
        <w:t xml:space="preserve">To optimize the role of dietitians in Abuja, the following strategies are recommended:</w:t>
      </w:r>
    </w:p>
    <w:p>
      <w:pPr>
        <w:numPr>
          <w:ilvl w:val="0"/>
          <w:numId w:val="1002"/>
        </w:numPr>
        <w:pStyle w:val="Compact"/>
      </w:pPr>
      <w:r>
        <w:t xml:space="preserve">Integrating dietetic education into primary healthcare curricula to increase accessibility.</w:t>
      </w:r>
    </w:p>
    <w:p>
      <w:pPr>
        <w:numPr>
          <w:ilvl w:val="0"/>
          <w:numId w:val="1002"/>
        </w:numPr>
        <w:pStyle w:val="Compact"/>
      </w:pPr>
      <w:r>
        <w:t xml:space="preserve">Collaborating with local government agencies and NGOs to launch public health campaigns on nutrition.</w:t>
      </w:r>
    </w:p>
    <w:p>
      <w:pPr>
        <w:numPr>
          <w:ilvl w:val="0"/>
          <w:numId w:val="1002"/>
        </w:numPr>
        <w:pStyle w:val="Compact"/>
      </w:pPr>
      <w:r>
        <w:t xml:space="preserve">Providing financial incentives for dietitians working in underserved areas of the FCT.</w:t>
      </w:r>
    </w:p>
    <w:p>
      <w:pPr>
        <w:pStyle w:val="FirstParagraph"/>
      </w:pPr>
      <w:r>
        <w:t xml:space="preserve">These measures could enhance the visibility and impact of dietitians in addressing Abuja's health challenges.</w:t>
      </w:r>
    </w:p>
    <w:bookmarkEnd w:id="26"/>
    <w:bookmarkStart w:id="27" w:name="conclusion"/>
    <w:p>
      <w:pPr>
        <w:pStyle w:val="Heading2"/>
      </w:pPr>
      <w:r>
        <w:t xml:space="preserve">7. Conclusion</w:t>
      </w:r>
    </w:p>
    <w:p>
      <w:pPr>
        <w:pStyle w:val="FirstParagraph"/>
      </w:pPr>
      <w:r>
        <w:t xml:space="preserve">This undergraduate thesis underscores the transformative potential of dietitians in improving public health outcomes in Nigeria's capital city, Abuja. By addressing systemic barriers and promoting interdisciplinary collaboration, dietitians can become integral to Nigeria's healthcare framework. Future research should explore long-term impacts of dietary interventions and expand the scope to other Nigerian cities facing similar challenges.</w:t>
      </w:r>
    </w:p>
    <w:bookmarkEnd w:id="27"/>
    <w:bookmarkStart w:id="28" w:name="references"/>
    <w:p>
      <w:pPr>
        <w:pStyle w:val="Heading2"/>
      </w:pPr>
      <w:r>
        <w:t xml:space="preserve">References</w:t>
      </w:r>
    </w:p>
    <w:p>
      <w:pPr>
        <w:pStyle w:val="FirstParagraph"/>
      </w:pPr>
      <w:r>
        <w:t xml:space="preserve">Adeyemi, O., &amp; Oladapo, A. (2018). Nutrition Challenges in Nigeria: A Public Health Perspective.</w:t>
      </w:r>
      <w:r>
        <w:t xml:space="preserve"> </w:t>
      </w:r>
      <w:r>
        <w:rPr>
          <w:iCs/>
          <w:i/>
        </w:rPr>
        <w:t xml:space="preserve">African Journal of Food Science</w:t>
      </w:r>
      <w:r>
        <w:t xml:space="preserve">, 12(3), 45–56.</w:t>
      </w:r>
      <w:r>
        <w:br/>
      </w:r>
      <w:r>
        <w:t xml:space="preserve">Eze, C., &amp; Nwokolo, P. (2020). The Role of Dietitians in Managing Chronic Diseases in Urban Nigeria.</w:t>
      </w:r>
      <w:r>
        <w:t xml:space="preserve"> </w:t>
      </w:r>
      <w:r>
        <w:rPr>
          <w:iCs/>
          <w:i/>
        </w:rPr>
        <w:t xml:space="preserve">Journal of Nutrition and Health</w:t>
      </w:r>
      <w:r>
        <w:t xml:space="preserve">, 9(2), 78–91.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Nigeria Abuja</dc:title>
  <dc:creator/>
  <dc:language>en</dc:language>
  <cp:keywords/>
  <dcterms:created xsi:type="dcterms:W3CDTF">2026-07-21T05:03:50Z</dcterms:created>
  <dcterms:modified xsi:type="dcterms:W3CDTF">2026-07-21T05:03:50Z</dcterms:modified>
</cp:coreProperties>
</file>

<file path=docProps/custom.xml><?xml version="1.0" encoding="utf-8"?>
<Properties xmlns="http://schemas.openxmlformats.org/officeDocument/2006/custom-properties" xmlns:vt="http://schemas.openxmlformats.org/officeDocument/2006/docPropsVTypes"/>
</file>