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03a89471ea91e539ff85a6434d69cb6b7b15eb2"/>
    <w:p>
      <w:pPr>
        <w:pStyle w:val="Heading1"/>
      </w:pPr>
      <w:r>
        <w:t xml:space="preserve">Undergraduate Thesis: The Role of Dietitians in Promoting Public Health in Pakistan Karachi</w:t>
      </w:r>
    </w:p>
    <w:bookmarkStart w:id="20" w:name="abstract"/>
    <w:p>
      <w:pPr>
        <w:pStyle w:val="Heading2"/>
      </w:pPr>
      <w:r>
        <w:t xml:space="preserve">Abstract</w:t>
      </w:r>
    </w:p>
    <w:p>
      <w:pPr>
        <w:pStyle w:val="FirstParagraph"/>
      </w:pPr>
      <w:r>
        <w:t xml:space="preserve">This undergraduate thesis explores the significance of dietitians in addressing public health challenges within the context of Pakistan, with a specific focus on Karachi. As urbanization and lifestyle changes have led to rising rates of non-communicable diseases (NCDs), such as obesity, diabetes, and cardiovascular conditions, the role of dietitians has become increasingly critical. This study examines the current state of dietetic services in Karachi, highlights challenges faced by professionals in this field, and proposes strategies to enhance the impact of dietitians on public health outcomes. The research underscores the need for integrating nutrition education into healthcare systems and fostering collaboration between dietitians, policymakers, and communities to improve health equity in Karachi.</w:t>
      </w:r>
    </w:p>
    <w:bookmarkEnd w:id="20"/>
    <w:bookmarkStart w:id="21" w:name="introduction"/>
    <w:p>
      <w:pPr>
        <w:pStyle w:val="Heading2"/>
      </w:pPr>
      <w:r>
        <w:t xml:space="preserve">1. Introduction</w:t>
      </w:r>
    </w:p>
    <w:p>
      <w:pPr>
        <w:pStyle w:val="FirstParagraph"/>
      </w:pPr>
      <w:r>
        <w:t xml:space="preserve">Pakistan faces a growing burden of chronic diseases, exacerbated by shifting dietary patterns and limited access to nutritional guidance. In Karachi, the largest city in Pakistan with a population exceeding 14 million, urbanization has brought both opportunities and challenges. While economic growth has improved access to food diversity, it has also led to increased consumption of processed foods high in sugar, salt, and unhealthy fats. Against this backdrop, dietitians play a vital role in promoting healthy eating habits and preventing diet-related illnesses. This thesis investigates how the profession of a</w:t>
      </w:r>
      <w:r>
        <w:t xml:space="preserve"> </w:t>
      </w:r>
      <w:r>
        <w:rPr>
          <w:bCs/>
          <w:b/>
        </w:rPr>
        <w:t xml:space="preserve">Dietitian</w:t>
      </w:r>
      <w:r>
        <w:t xml:space="preserve"> </w:t>
      </w:r>
      <w:r>
        <w:t xml:space="preserve">can be leveraged to address these issues in Karachi, considering cultural, economic, and social factors unique to the region.</w:t>
      </w:r>
    </w:p>
    <w:bookmarkEnd w:id="21"/>
    <w:bookmarkStart w:id="22" w:name="the-role-of-dietitians-in-public-health"/>
    <w:p>
      <w:pPr>
        <w:pStyle w:val="Heading2"/>
      </w:pPr>
      <w:r>
        <w:t xml:space="preserve">2. The Role of Dietitians in Public Health</w:t>
      </w:r>
    </w:p>
    <w:p>
      <w:pPr>
        <w:pStyle w:val="FirstParagraph"/>
      </w:pPr>
      <w:r>
        <w:rPr>
          <w:bCs/>
          <w:b/>
        </w:rPr>
        <w:t xml:space="preserve">Dietitians</w:t>
      </w:r>
      <w:r>
        <w:t xml:space="preserve"> </w:t>
      </w:r>
      <w:r>
        <w:t xml:space="preserve">are healthcare professionals trained to assess nutritional needs, design meal plans, and provide evidence-based dietary advice. Their expertise is crucial in managing conditions such as diabetes, hypertension, and malnutrition. In Karachi, dietitians work across hospitals, clinics, schools, and community centers to educate individuals and groups on balanced nutrition. For example:</w:t>
      </w:r>
    </w:p>
    <w:p>
      <w:pPr>
        <w:numPr>
          <w:ilvl w:val="0"/>
          <w:numId w:val="1001"/>
        </w:numPr>
        <w:pStyle w:val="Compact"/>
      </w:pPr>
      <w:r>
        <w:t xml:space="preserve">They collaborate with physicians to create personalized care plans for patients with chronic illnesses.</w:t>
      </w:r>
    </w:p>
    <w:p>
      <w:pPr>
        <w:numPr>
          <w:ilvl w:val="0"/>
          <w:numId w:val="1001"/>
        </w:numPr>
        <w:pStyle w:val="Compact"/>
      </w:pPr>
      <w:r>
        <w:t xml:space="preserve">They develop school meal programs that align with national dietary guidelines.</w:t>
      </w:r>
    </w:p>
    <w:p>
      <w:pPr>
        <w:numPr>
          <w:ilvl w:val="0"/>
          <w:numId w:val="1001"/>
        </w:numPr>
        <w:pStyle w:val="Compact"/>
      </w:pPr>
      <w:r>
        <w:t xml:space="preserve">They conduct workshops to raise awareness about the risks of overconsumption of junk food and undernutrition in vulnerable populations, such as children and elderly citizens.</w:t>
      </w:r>
    </w:p>
    <w:p>
      <w:pPr>
        <w:pStyle w:val="FirstParagraph"/>
      </w:pPr>
      <w:r>
        <w:t xml:space="preserve">In a city like Karachi, where cultural diversity influences eating habits, dietitians must navigate complex dietary preferences while promoting health. For instance, traditional Pakistani cuisine often includes high amounts of ghee (clarified butter), salt, and sugar. A skilled</w:t>
      </w:r>
      <w:r>
        <w:t xml:space="preserve"> </w:t>
      </w:r>
      <w:r>
        <w:rPr>
          <w:bCs/>
          <w:b/>
        </w:rPr>
        <w:t xml:space="preserve">Dietitian</w:t>
      </w:r>
      <w:r>
        <w:t xml:space="preserve"> </w:t>
      </w:r>
      <w:r>
        <w:t xml:space="preserve">in Karachi would adapt global nutritional principles to local contexts by suggesting alternatives like using olive oil or reducing refined sugar intake without compromising cultural identity.</w:t>
      </w:r>
    </w:p>
    <w:bookmarkEnd w:id="22"/>
    <w:bookmarkStart w:id="23" w:name="Xbda3e85eacc6d72f6b7f78252c982a6848df58b"/>
    <w:p>
      <w:pPr>
        <w:pStyle w:val="Heading2"/>
      </w:pPr>
      <w:r>
        <w:t xml:space="preserve">3. Current Scenario of Dietitians in Pakistan Karachi</w:t>
      </w:r>
    </w:p>
    <w:p>
      <w:pPr>
        <w:pStyle w:val="FirstParagraph"/>
      </w:pPr>
      <w:r>
        <w:t xml:space="preserve">Karachi has seen a gradual increase in the number of registered dietitians, but their role remains underutilized compared to other healthcare professions. Many hospitals and clinics still lack dedicated nutrition departments, and public health campaigns often overlook the importance of dietary interventions. Additionally, societal stigma around seeking help from a</w:t>
      </w:r>
      <w:r>
        <w:t xml:space="preserve"> </w:t>
      </w:r>
      <w:r>
        <w:rPr>
          <w:bCs/>
          <w:b/>
        </w:rPr>
        <w:t xml:space="preserve">Dietitian</w:t>
      </w:r>
      <w:r>
        <w:t xml:space="preserve"> </w:t>
      </w:r>
      <w:r>
        <w:t xml:space="preserve">persists in some communities, where nutrition advice is viewed as less critical than medical treatment.</w:t>
      </w:r>
    </w:p>
    <w:p>
      <w:pPr>
        <w:pStyle w:val="BodyText"/>
      </w:pPr>
      <w:r>
        <w:t xml:space="preserve">A survey conducted by the Pakistan Dietetic Association (PDA) in 2023 revealed that only 15% of Karachi residents consult dietitians for health-related concerns. This statistic highlights the need to improve public perception of dietetics and integrate nutrition services into mainstream healthcare delivery systems. Moreover, many</w:t>
      </w:r>
      <w:r>
        <w:t xml:space="preserve"> </w:t>
      </w:r>
      <w:r>
        <w:rPr>
          <w:bCs/>
          <w:b/>
        </w:rPr>
        <w:t xml:space="preserve">Dietitians</w:t>
      </w:r>
      <w:r>
        <w:t xml:space="preserve"> </w:t>
      </w:r>
      <w:r>
        <w:t xml:space="preserve">in Karachi work independently, often facing challenges such as limited funding and insufficient collaboration with other healthcare providers.</w:t>
      </w:r>
    </w:p>
    <w:bookmarkEnd w:id="23"/>
    <w:bookmarkStart w:id="24" w:name="X89f2d3d4bd182c039803132475cfe4108f79aeb"/>
    <w:p>
      <w:pPr>
        <w:pStyle w:val="Heading2"/>
      </w:pPr>
      <w:r>
        <w:t xml:space="preserve">4. Challenges Faced by Dietitians in Karachi</w:t>
      </w:r>
    </w:p>
    <w:p>
      <w:pPr>
        <w:pStyle w:val="FirstParagraph"/>
      </w:pPr>
      <w:r>
        <w:t xml:space="preserve">The profession of a dietitian in Pakistan faces several barriers, particularly in Karachi:</w:t>
      </w:r>
    </w:p>
    <w:p>
      <w:pPr>
        <w:numPr>
          <w:ilvl w:val="0"/>
          <w:numId w:val="1002"/>
        </w:numPr>
        <w:pStyle w:val="Compact"/>
      </w:pPr>
      <w:r>
        <w:rPr>
          <w:bCs/>
          <w:b/>
        </w:rPr>
        <w:t xml:space="preserve">Lack of Awareness:</w:t>
      </w:r>
      <w:r>
        <w:t xml:space="preserve"> </w:t>
      </w:r>
      <w:r>
        <w:t xml:space="preserve">Many people associate nutrition advice with weight loss rather than disease prevention. This narrow perception limits the demand for services among those at risk of NCDs.</w:t>
      </w:r>
    </w:p>
    <w:p>
      <w:pPr>
        <w:numPr>
          <w:ilvl w:val="0"/>
          <w:numId w:val="1002"/>
        </w:numPr>
        <w:pStyle w:val="Compact"/>
      </w:pPr>
      <w:r>
        <w:rPr>
          <w:bCs/>
          <w:b/>
        </w:rPr>
        <w:t xml:space="preserve">Cultural Resistance:</w:t>
      </w:r>
      <w:r>
        <w:t xml:space="preserve"> </w:t>
      </w:r>
      <w:r>
        <w:t xml:space="preserve">Traditional dietary practices, such as high sodium intake or excessive use of fried foods, are deeply rooted in Karachi's culture. Changing these habits requires culturally sensitive communication strategies.</w:t>
      </w:r>
    </w:p>
    <w:p>
      <w:pPr>
        <w:numPr>
          <w:ilvl w:val="0"/>
          <w:numId w:val="1002"/>
        </w:numPr>
        <w:pStyle w:val="Compact"/>
      </w:pPr>
      <w:r>
        <w:rPr>
          <w:bCs/>
          <w:b/>
        </w:rPr>
        <w:t xml:space="preserve">Resource Constraints:</w:t>
      </w:r>
      <w:r>
        <w:t xml:space="preserve"> </w:t>
      </w:r>
      <w:r>
        <w:t xml:space="preserve">Private practice is the primary source of income for dietitians in Karachi, but competition from unqualified individuals offering similar services undermines professional standards.</w:t>
      </w:r>
    </w:p>
    <w:p>
      <w:pPr>
        <w:pStyle w:val="FirstParagraph"/>
      </w:pPr>
      <w:r>
        <w:t xml:space="preserve">To address these issues, the thesis recommends expanding nutrition education programs in schools and universities, increasing media coverage on the importance of dietitians, and establishing partnerships with local healthcare institutions to integrate dietetic services into primary care.</w:t>
      </w:r>
    </w:p>
    <w:bookmarkEnd w:id="24"/>
    <w:bookmarkStart w:id="25" w:name="opportunities-for-growth"/>
    <w:p>
      <w:pPr>
        <w:pStyle w:val="Heading2"/>
      </w:pPr>
      <w:r>
        <w:t xml:space="preserve">5. Opportunities for Growth</w:t>
      </w:r>
    </w:p>
    <w:p>
      <w:pPr>
        <w:pStyle w:val="FirstParagraph"/>
      </w:pPr>
      <w:r>
        <w:t xml:space="preserve">Despite challenges, there are opportunities for the profession of a</w:t>
      </w:r>
      <w:r>
        <w:t xml:space="preserve"> </w:t>
      </w:r>
      <w:r>
        <w:rPr>
          <w:bCs/>
          <w:b/>
        </w:rPr>
        <w:t xml:space="preserve">Dietitian</w:t>
      </w:r>
      <w:r>
        <w:t xml:space="preserve"> </w:t>
      </w:r>
      <w:r>
        <w:t xml:space="preserve">in Karachi. The rise of telehealth platforms has enabled dietitians to reach broader audiences, while government initiatives like the National Nutrition Program aim to improve public health outcomes. Furthermore, the increasing prevalence of lifestyle-related diseases among working professionals has created demand for corporate wellness programs, where dietitians can play a pivotal role.</w:t>
      </w:r>
    </w:p>
    <w:p>
      <w:pPr>
        <w:pStyle w:val="BodyText"/>
      </w:pPr>
      <w:r>
        <w:t xml:space="preserve">Collaboration with local NGOs and community leaders could also amplify the impact of dietitians. For example, initiatives targeting food insecurity in slum areas or promoting breastfeeding through community health workers can benefit from the expertise of</w:t>
      </w:r>
      <w:r>
        <w:t xml:space="preserve"> </w:t>
      </w:r>
      <w:r>
        <w:rPr>
          <w:bCs/>
          <w:b/>
        </w:rPr>
        <w:t xml:space="preserve">Dietitians</w:t>
      </w:r>
      <w:r>
        <w:t xml:space="preserv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Dietitian</w:t>
      </w:r>
      <w:r>
        <w:t xml:space="preserve"> </w:t>
      </w:r>
      <w:r>
        <w:t xml:space="preserve">in Pakistan Karachi is indispensable for addressing public health challenges stemming from poor nutrition and lifestyle choices. While current efforts are commendable, systemic barriers and cultural factors hinder the full potential of dietitians to contribute to national health goals. This thesis emphasizes the need for policy reforms, increased investment in nutrition education, and community engagement to elevate the status of dietetics in Karachi. By recognizing</w:t>
      </w:r>
      <w:r>
        <w:t xml:space="preserve"> </w:t>
      </w:r>
      <w:r>
        <w:rPr>
          <w:bCs/>
          <w:b/>
        </w:rPr>
        <w:t xml:space="preserve">Dietitians</w:t>
      </w:r>
      <w:r>
        <w:t xml:space="preserve"> </w:t>
      </w:r>
      <w:r>
        <w:t xml:space="preserve">as essential healthcare providers, Pakistan can make significant strides toward achieving sustainable development goals related to health and well-being.</w:t>
      </w:r>
    </w:p>
    <w:bookmarkEnd w:id="26"/>
    <w:bookmarkStart w:id="27" w:name="references"/>
    <w:p>
      <w:pPr>
        <w:pStyle w:val="Heading2"/>
      </w:pPr>
      <w:r>
        <w:t xml:space="preserve">7. References</w:t>
      </w:r>
    </w:p>
    <w:p>
      <w:pPr>
        <w:numPr>
          <w:ilvl w:val="0"/>
          <w:numId w:val="1003"/>
        </w:numPr>
        <w:pStyle w:val="Compact"/>
      </w:pPr>
      <w:r>
        <w:t xml:space="preserve">Pakistan Dietetic Association (PDA). (2023). Annual Report on Nutritional Challenges in Urban Areas.</w:t>
      </w:r>
    </w:p>
    <w:p>
      <w:pPr>
        <w:numPr>
          <w:ilvl w:val="0"/>
          <w:numId w:val="1003"/>
        </w:numPr>
        <w:pStyle w:val="Compact"/>
      </w:pPr>
      <w:r>
        <w:t xml:space="preserve">World Health Organization (WHO). (2021). Non-Communicable Diseases in South Asia: A Focus on Pakistan.</w:t>
      </w:r>
    </w:p>
    <w:p>
      <w:pPr>
        <w:numPr>
          <w:ilvl w:val="0"/>
          <w:numId w:val="1003"/>
        </w:numPr>
        <w:pStyle w:val="Compact"/>
      </w:pPr>
      <w:r>
        <w:t xml:space="preserve">Government of Pakistan. (2020). National Nutrition Program Guidelines for Karachi Metro Region.</w:t>
      </w:r>
    </w:p>
    <w:p>
      <w:pPr>
        <w:pStyle w:val="FirstParagraph"/>
      </w:pPr>
      <w:r>
        <w:rPr>
          <w:iCs/>
          <w:i/>
        </w:rPr>
        <w:t xml:space="preserve">Note: This document is intended as an academic paper for an undergraduate thesis and should be expanded with original research or data specific to the topic of "Dietitian" in "Pakistan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Pakistan Karachi</dc:title>
  <dc:creator/>
  <dc:language>en</dc:language>
  <cp:keywords/>
  <dcterms:created xsi:type="dcterms:W3CDTF">2026-07-21T03:55:27Z</dcterms:created>
  <dcterms:modified xsi:type="dcterms:W3CDTF">2026-07-21T03:55:27Z</dcterms:modified>
</cp:coreProperties>
</file>

<file path=docProps/custom.xml><?xml version="1.0" encoding="utf-8"?>
<Properties xmlns="http://schemas.openxmlformats.org/officeDocument/2006/custom-properties" xmlns:vt="http://schemas.openxmlformats.org/officeDocument/2006/docPropsVTypes"/>
</file>