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Dietitians</w:t>
      </w:r>
      <w:r>
        <w:t xml:space="preserve"> </w:t>
      </w:r>
      <w:r>
        <w:t xml:space="preserve">in</w:t>
      </w:r>
      <w:r>
        <w:t xml:space="preserve"> </w:t>
      </w:r>
      <w:r>
        <w:t xml:space="preserve">Addressing</w:t>
      </w:r>
      <w:r>
        <w:t xml:space="preserve"> </w:t>
      </w:r>
      <w:r>
        <w:t xml:space="preserve">Public</w:t>
      </w:r>
      <w:r>
        <w:t xml:space="preserve"> </w:t>
      </w:r>
      <w:r>
        <w:t xml:space="preserve">Health</w:t>
      </w:r>
      <w:r>
        <w:t xml:space="preserve"> </w:t>
      </w:r>
      <w:r>
        <w:t xml:space="preserve">Challenges</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7" w:name="Xc228d85ea86b9ca9dd5074f431c4c5e30202ed3"/>
    <w:p>
      <w:pPr>
        <w:pStyle w:val="Heading1"/>
      </w:pPr>
      <w:r>
        <w:t xml:space="preserve">Undergraduate Thesis: The Role of Dietitians in Addressing Public Health Challenges in Peru Lima</w:t>
      </w:r>
    </w:p>
    <w:p>
      <w:pPr>
        <w:pStyle w:val="FirstParagraph"/>
      </w:pPr>
      <w:r>
        <w:t xml:space="preserve">This Undergraduate Thesis explores the critical role of dietitians in promoting public health within the context of Peru Lima. As a rapidly urbanizing city with diverse cultural and socioeconomic dynamics, Lima presents unique challenges for nutrition professionals. This study examines how dietitians can effectively address nutritional disparities, cultural dietary practices, and health risks specific to the region.</w:t>
      </w:r>
    </w:p>
    <w:bookmarkStart w:id="20" w:name="introduction"/>
    <w:p>
      <w:pPr>
        <w:pStyle w:val="Heading2"/>
      </w:pPr>
      <w:r>
        <w:t xml:space="preserve">Introduction</w:t>
      </w:r>
    </w:p>
    <w:p>
      <w:pPr>
        <w:pStyle w:val="FirstParagraph"/>
      </w:pPr>
      <w:r>
        <w:t xml:space="preserve">Lima, the capital of Peru and home to over 10 million people, faces significant public health issues related to nutrition. Rapid urbanization, economic inequality, and traditional food habits have contributed to rising rates of obesity, diabetes, and other non-communicable diseases (NCDs). Dietitians play a pivotal role in mitigating these challenges by designing culturally appropriate interventions tailored to the Peruvian population.</w:t>
      </w:r>
    </w:p>
    <w:p>
      <w:pPr>
        <w:pStyle w:val="BodyText"/>
      </w:pPr>
      <w:r>
        <w:t xml:space="preserve">The objective of this thesis is to analyze the contributions of dietitians in Peru Lima through case studies, policy reviews, and community engagement strategies. It also evaluates how cultural practices, such as the consumption of</w:t>
      </w:r>
      <w:r>
        <w:t xml:space="preserve"> </w:t>
      </w:r>
      <w:r>
        <w:rPr>
          <w:iCs/>
          <w:i/>
        </w:rPr>
        <w:t xml:space="preserve">ceviche</w:t>
      </w:r>
      <w:r>
        <w:t xml:space="preserve"> </w:t>
      </w:r>
      <w:r>
        <w:t xml:space="preserve">or high-sodium traditional dishes like</w:t>
      </w:r>
      <w:r>
        <w:t xml:space="preserve"> </w:t>
      </w:r>
      <w:r>
        <w:rPr>
          <w:iCs/>
          <w:i/>
        </w:rPr>
        <w:t xml:space="preserve">ají de gallina</w:t>
      </w:r>
      <w:r>
        <w:t xml:space="preserve">, intersect with modern dietary recommendations.</w:t>
      </w:r>
    </w:p>
    <w:bookmarkEnd w:id="20"/>
    <w:bookmarkStart w:id="21" w:name="literature-review"/>
    <w:p>
      <w:pPr>
        <w:pStyle w:val="Heading2"/>
      </w:pPr>
      <w:r>
        <w:t xml:space="preserve">Literature Review</w:t>
      </w:r>
    </w:p>
    <w:p>
      <w:pPr>
        <w:pStyle w:val="FirstParagraph"/>
      </w:pPr>
      <w:r>
        <w:t xml:space="preserve">Dietitians are essential in addressing both undernutrition and overnutrition, which coexist in Lima. According to the World Health Organization (WHO), Peru ranks among the countries with the highest prevalence of childhood obesity in South America. Studies by Peruvian universities highlight that dietary patterns in Lima are influenced by socioeconomic status, access to fresh produce, and reliance on processed foods.</w:t>
      </w:r>
    </w:p>
    <w:p>
      <w:pPr>
        <w:pStyle w:val="BodyText"/>
      </w:pPr>
      <w:r>
        <w:t xml:space="preserve">Research by</w:t>
      </w:r>
      <w:r>
        <w:t xml:space="preserve"> </w:t>
      </w:r>
      <w:r>
        <w:rPr>
          <w:iCs/>
          <w:i/>
        </w:rPr>
        <w:t xml:space="preserve">Universidad Nacional Mayor de San Marcos</w:t>
      </w:r>
      <w:r>
        <w:t xml:space="preserve"> </w:t>
      </w:r>
      <w:r>
        <w:t xml:space="preserve">(UNMSM) indicates that low-income communities in Lima often consume diets high in carbohydrates and trans fats due to the affordability of fast food. Conversely, middle- and upper-income groups may suffer from nutrient deficiencies due to overly restrictive diets or reliance on imported foods.</w:t>
      </w:r>
    </w:p>
    <w:bookmarkEnd w:id="21"/>
    <w:bookmarkStart w:id="22" w:name="X15431b34a6636fd4b1c9705e6403de42edd2c81"/>
    <w:p>
      <w:pPr>
        <w:pStyle w:val="Heading2"/>
      </w:pPr>
      <w:r>
        <w:t xml:space="preserve">Cultural Considerations for Dietitians in Peru Lima</w:t>
      </w:r>
    </w:p>
    <w:p>
      <w:pPr>
        <w:pStyle w:val="FirstParagraph"/>
      </w:pPr>
      <w:r>
        <w:t xml:space="preserve">Dietitians in Peru must navigate the delicate balance between promoting healthier lifestyles and respecting cultural traditions. For example, the traditional Peruvian diet includes staples like quinoa, potatoes, and maize—foods rich in nutrients but often overlooked in modern diets. However, urbanization has shifted preferences toward processed foods high in sugar and salt.</w:t>
      </w:r>
    </w:p>
    <w:p>
      <w:pPr>
        <w:pStyle w:val="BodyText"/>
      </w:pPr>
      <w:r>
        <w:t xml:space="preserve">A key challenge is addressing the "hidden hunger" caused by micronutrient deficiencies while combating overweight and obesity. Dietitians must collaborate with local communities to integrate traditional ingredients into modern recipes that align with global nutritional guidelines. For instance, incorporating</w:t>
      </w:r>
      <w:r>
        <w:t xml:space="preserve"> </w:t>
      </w:r>
      <w:r>
        <w:rPr>
          <w:iCs/>
          <w:i/>
        </w:rPr>
        <w:t xml:space="preserve">camu camu</w:t>
      </w:r>
      <w:r>
        <w:t xml:space="preserve"> </w:t>
      </w:r>
      <w:r>
        <w:t xml:space="preserve">(a fruit rich in vitamin C) into meals or promoting the use of</w:t>
      </w:r>
      <w:r>
        <w:t xml:space="preserve"> </w:t>
      </w:r>
      <w:r>
        <w:rPr>
          <w:iCs/>
          <w:i/>
        </w:rPr>
        <w:t xml:space="preserve">huacatay</w:t>
      </w:r>
      <w:r>
        <w:t xml:space="preserve"> </w:t>
      </w:r>
      <w:r>
        <w:t xml:space="preserve">(an Andean herb) for its anti-inflammatory properties.</w:t>
      </w:r>
    </w:p>
    <w:bookmarkEnd w:id="22"/>
    <w:bookmarkStart w:id="23" w:name="Xa33b395e57bfbc599f27971302812a2ba120e69"/>
    <w:p>
      <w:pPr>
        <w:pStyle w:val="Heading2"/>
      </w:pPr>
      <w:r>
        <w:t xml:space="preserve">The Role of Dietitians in Public Health Campaigns</w:t>
      </w:r>
    </w:p>
    <w:p>
      <w:pPr>
        <w:pStyle w:val="FirstParagraph"/>
      </w:pPr>
      <w:r>
        <w:t xml:space="preserve">In Lima, dietitians frequently work with governmental agencies like the Ministry of Health and non-governmental organizations (NGOs) to design nutrition education programs. These initiatives target schools, hospitals, and urban neighborhoods to improve dietary habits among vulnerable populations.</w:t>
      </w:r>
    </w:p>
    <w:p>
      <w:pPr>
        <w:pStyle w:val="BodyText"/>
      </w:pPr>
      <w:r>
        <w:t xml:space="preserve">One notable example is the</w:t>
      </w:r>
      <w:r>
        <w:t xml:space="preserve"> </w:t>
      </w:r>
      <w:r>
        <w:rPr>
          <w:iCs/>
          <w:i/>
        </w:rPr>
        <w:t xml:space="preserve">Programa de Alimentación Escolar</w:t>
      </w:r>
      <w:r>
        <w:t xml:space="preserve">, which provides free meals to students while emphasizing balanced nutrition. Dietitians play a central role in developing meal plans that incorporate local ingredients while adhering to nutritional standards. Similarly, campaigns like</w:t>
      </w:r>
      <w:r>
        <w:t xml:space="preserve"> </w:t>
      </w:r>
      <w:r>
        <w:rPr>
          <w:iCs/>
          <w:i/>
        </w:rPr>
        <w:t xml:space="preserve">Sana Perú</w:t>
      </w:r>
      <w:r>
        <w:t xml:space="preserve"> </w:t>
      </w:r>
      <w:r>
        <w:t xml:space="preserve">focus on reducing sugar consumption through community workshops led by registered dietitians.</w:t>
      </w:r>
    </w:p>
    <w:bookmarkEnd w:id="23"/>
    <w:bookmarkStart w:id="24" w:name="X3cd08a1e9b1d66b200d285138d127ea4a183ba7"/>
    <w:p>
      <w:pPr>
        <w:pStyle w:val="Heading2"/>
      </w:pPr>
      <w:r>
        <w:t xml:space="preserve">Challenges Facing Dietitians in Peru Lima</w:t>
      </w:r>
    </w:p>
    <w:p>
      <w:pPr>
        <w:pStyle w:val="FirstParagraph"/>
      </w:pPr>
      <w:r>
        <w:t xml:space="preserve">Despite their critical role, dietitians in Lima face several obstacles. These include limited public funding for nutrition programs, a shortage of trained professionals, and cultural resistance to changing dietary habits. Additionally, the informal economy in many neighborhoods makes it difficult to regulate food quality and access.</w:t>
      </w:r>
    </w:p>
    <w:p>
      <w:pPr>
        <w:pStyle w:val="BodyText"/>
      </w:pPr>
      <w:r>
        <w:t xml:space="preserve">A survey conducted by</w:t>
      </w:r>
      <w:r>
        <w:t xml:space="preserve"> </w:t>
      </w:r>
      <w:r>
        <w:rPr>
          <w:iCs/>
          <w:i/>
        </w:rPr>
        <w:t xml:space="preserve">Escuela Académico Profesional de Nutrición</w:t>
      </w:r>
      <w:r>
        <w:t xml:space="preserve"> </w:t>
      </w:r>
      <w:r>
        <w:t xml:space="preserve">(EAPN) found that only 30% of Lima's population has regular access to a dietitian. This scarcity is exacerbated by the high cost of private consultations and the lack of integration between public health systems and nutrition services.</w:t>
      </w:r>
    </w:p>
    <w:bookmarkEnd w:id="24"/>
    <w:bookmarkStart w:id="25" w:name="X575e20b141645ca69b2d501cf864ad237e5fc20"/>
    <w:p>
      <w:pPr>
        <w:pStyle w:val="Heading2"/>
      </w:pPr>
      <w:r>
        <w:t xml:space="preserve">Recommendations for Strengthening Dietetic Practice in Peru Lima</w:t>
      </w:r>
    </w:p>
    <w:p>
      <w:pPr>
        <w:pStyle w:val="FirstParagraph"/>
      </w:pPr>
      <w:r>
        <w:t xml:space="preserve">To enhance the impact of dietitians in Lima, several strategies are recommended:</w:t>
      </w:r>
    </w:p>
    <w:p>
      <w:pPr>
        <w:numPr>
          <w:ilvl w:val="0"/>
          <w:numId w:val="1001"/>
        </w:numPr>
        <w:pStyle w:val="Compact"/>
      </w:pPr>
      <w:r>
        <w:rPr>
          <w:bCs/>
          <w:b/>
        </w:rPr>
        <w:t xml:space="preserve">Public-Private Partnerships:</w:t>
      </w:r>
      <w:r>
        <w:t xml:space="preserve"> </w:t>
      </w:r>
      <w:r>
        <w:t xml:space="preserve">Collaborate with local food businesses to promote healthier menu options and provide subsidies for nutrient-dense ingredients.</w:t>
      </w:r>
    </w:p>
    <w:p>
      <w:pPr>
        <w:numPr>
          <w:ilvl w:val="0"/>
          <w:numId w:val="1001"/>
        </w:numPr>
        <w:pStyle w:val="Compact"/>
      </w:pPr>
      <w:r>
        <w:rPr>
          <w:bCs/>
          <w:b/>
        </w:rPr>
        <w:t xml:space="preserve">Cultural Sensitivity Training:</w:t>
      </w:r>
      <w:r>
        <w:t xml:space="preserve"> </w:t>
      </w:r>
      <w:r>
        <w:t xml:space="preserve">Equip dietitians with the skills to design culturally resonant interventions that respect Peruvian traditions while promoting health.</w:t>
      </w:r>
    </w:p>
    <w:p>
      <w:pPr>
        <w:numPr>
          <w:ilvl w:val="0"/>
          <w:numId w:val="1001"/>
        </w:numPr>
        <w:pStyle w:val="Compact"/>
      </w:pPr>
      <w:r>
        <w:rPr>
          <w:bCs/>
          <w:b/>
        </w:rPr>
        <w:t xml:space="preserve">Educational Outreach:</w:t>
      </w:r>
      <w:r>
        <w:t xml:space="preserve"> </w:t>
      </w:r>
      <w:r>
        <w:t xml:space="preserve">Expand nutrition education in schools and community centers to empower individuals to make informed dietary choices.</w:t>
      </w:r>
    </w:p>
    <w:p>
      <w:pPr>
        <w:numPr>
          <w:ilvl w:val="0"/>
          <w:numId w:val="1001"/>
        </w:numPr>
        <w:pStyle w:val="Compact"/>
      </w:pPr>
      <w:r>
        <w:rPr>
          <w:bCs/>
          <w:b/>
        </w:rPr>
        <w:t xml:space="preserve">Policy Advocacy:</w:t>
      </w:r>
      <w:r>
        <w:t xml:space="preserve"> </w:t>
      </w:r>
      <w:r>
        <w:t xml:space="preserve">Advocate for government policies that prioritize nutrition in healthcare and urban planning, such as increasing access to green spaces for physical activity.</w:t>
      </w:r>
    </w:p>
    <w:bookmarkEnd w:id="25"/>
    <w:bookmarkStart w:id="26" w:name="conclusion"/>
    <w:p>
      <w:pPr>
        <w:pStyle w:val="Heading2"/>
      </w:pPr>
      <w:r>
        <w:t xml:space="preserve">Conclusion</w:t>
      </w:r>
    </w:p>
    <w:p>
      <w:pPr>
        <w:pStyle w:val="FirstParagraph"/>
      </w:pPr>
      <w:r>
        <w:t xml:space="preserve">In conclusion, dietitians are indispensable in addressing the complex nutritional challenges facing Peru Lima. By leveraging cultural insights, advocating for policy reforms, and collaborating with communities and institutions, they can significantly improve public health outcomes. This Undergraduate Thesis underscores the need for sustained investment in dietetic services to ensure that Lima’s population achieves both physical and nutritional well-being.</w:t>
      </w:r>
    </w:p>
    <w:p>
      <w:pPr>
        <w:pStyle w:val="BodyText"/>
      </w:pPr>
      <w:r>
        <w:t xml:space="preserve">This work highlights the unique context of Peru Lima as a case study for global nutrition professionals, offering lessons on balancing tradition with modern health priorities. Future research should explore long-term interventions and evaluate the effectiveness of existing programs led by dietitians in this region.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Dietitians in Addressing Public Health Challenges in Peru Lima</dc:title>
  <dc:creator/>
  <dc:language>en</dc:language>
  <cp:keywords/>
  <dcterms:created xsi:type="dcterms:W3CDTF">2026-07-19T20:04:04Z</dcterms:created>
  <dcterms:modified xsi:type="dcterms:W3CDTF">2026-07-19T20:04:04Z</dcterms:modified>
</cp:coreProperties>
</file>

<file path=docProps/custom.xml><?xml version="1.0" encoding="utf-8"?>
<Properties xmlns="http://schemas.openxmlformats.org/officeDocument/2006/custom-properties" xmlns:vt="http://schemas.openxmlformats.org/officeDocument/2006/docPropsVTypes"/>
</file>