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Dietitian</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c91d18d0062002bd343b8028ebac5d5985aa6af"/>
    <w:p>
      <w:pPr>
        <w:pStyle w:val="Heading1"/>
      </w:pPr>
      <w:r>
        <w:t xml:space="preserve">Undergraduate Thesis: The Role of a Dietitian in Russia, Saint Petersburg</w:t>
      </w:r>
    </w:p>
    <w:bookmarkStart w:id="20" w:name="abstract"/>
    <w:p>
      <w:pPr>
        <w:pStyle w:val="Heading2"/>
      </w:pPr>
      <w:r>
        <w:t xml:space="preserve">Abstract</w:t>
      </w:r>
    </w:p>
    <w:p>
      <w:pPr>
        <w:pStyle w:val="FirstParagraph"/>
      </w:pPr>
      <w:r>
        <w:t xml:space="preserve">This thesis explores the critical role of dietitians in addressing public health challenges within the context of Saint Petersburg, Russia. It examines the unique cultural, economic, and social factors that shape dietary habits in this city and evaluates how dietitians can contribute to improving nutritional outcomes for its population. The study highlights the importance of adapting global dietary guidelines to local conditions while emphasizing the need for specialized training tailored to Russia’s healthcare system.</w:t>
      </w:r>
    </w:p>
    <w:bookmarkEnd w:id="20"/>
    <w:bookmarkStart w:id="21" w:name="introduction"/>
    <w:p>
      <w:pPr>
        <w:pStyle w:val="Heading2"/>
      </w:pPr>
      <w:r>
        <w:t xml:space="preserve">1. Introduction</w:t>
      </w:r>
    </w:p>
    <w:p>
      <w:pPr>
        <w:pStyle w:val="FirstParagraph"/>
      </w:pPr>
      <w:r>
        <w:t xml:space="preserve">Saint Petersburg, a major cultural and economic hub in Russia, faces significant public health challenges related to diet and lifestyle. The increasing prevalence of chronic diseases such as cardiovascular disorders, diabetes, and obesity underscores the urgent need for effective nutritional interventions. In this context, the role of a dietitian becomes indispensable. A dietitian is a healthcare professional who provides evidence-based dietary advice to prevent or manage diseases. This thesis investigates how Saint Petersburg’s unique socio-cultural environment influences dietary patterns and how dietitians can address these challenges through education, policy advocacy, and clinical practice.</w:t>
      </w:r>
    </w:p>
    <w:bookmarkEnd w:id="21"/>
    <w:bookmarkStart w:id="22" w:name="the-role-of-a-dietitian-in-public-health"/>
    <w:p>
      <w:pPr>
        <w:pStyle w:val="Heading2"/>
      </w:pPr>
      <w:r>
        <w:t xml:space="preserve">2. The Role of a Dietitian in Public Health</w:t>
      </w:r>
    </w:p>
    <w:p>
      <w:pPr>
        <w:pStyle w:val="FirstParagraph"/>
      </w:pPr>
      <w:r>
        <w:t xml:space="preserve">A dietitian is not merely a provider of meal plans but a multidisciplinary professional trained to assess individual and community nutritional needs. In Saint Petersburg, dietitians must navigate the intersection of traditional Russian cuisine, economic constraints, and modern health trends. For example, the high consumption of salted fish, smoked meats, and alcohol in local diets contributes to hypertension and metabolic syndrome. Dietitians play a pivotal role in promoting balanced nutrition by designing culturally sensitive programs that align with public health goals.</w:t>
      </w:r>
    </w:p>
    <w:bookmarkEnd w:id="22"/>
    <w:bookmarkStart w:id="23" w:name="X006610f1535601013f6b607fbcda144a5048196"/>
    <w:p>
      <w:pPr>
        <w:pStyle w:val="Heading2"/>
      </w:pPr>
      <w:r>
        <w:t xml:space="preserve">3. Challenges in Saint Petersburg’s Nutritional Landscape</w:t>
      </w:r>
    </w:p>
    <w:p>
      <w:pPr>
        <w:pStyle w:val="FirstParagraph"/>
      </w:pPr>
      <w:r>
        <w:rPr>
          <w:bCs/>
          <w:b/>
        </w:rPr>
        <w:t xml:space="preserve">Cultural Factors:</w:t>
      </w:r>
      <w:r>
        <w:t xml:space="preserve"> </w:t>
      </w:r>
      <w:r>
        <w:t xml:space="preserve">Traditional Russian diets, while rich in nutrients, often lack diversity and are high in sodium and saturated fats. Dietitians must work to modernize these habits without alienating local communities.</w:t>
      </w:r>
    </w:p>
    <w:p>
      <w:pPr>
        <w:pStyle w:val="BodyText"/>
      </w:pPr>
      <w:r>
        <w:rPr>
          <w:bCs/>
          <w:b/>
        </w:rPr>
        <w:t xml:space="preserve">Economic Barriers:</w:t>
      </w:r>
      <w:r>
        <w:t xml:space="preserve"> </w:t>
      </w:r>
      <w:r>
        <w:t xml:space="preserve">Inequality in income distribution affects access to fresh produce and healthy food options. Dietitians collaborate with social services to provide affordable nutrition education and resources for low-income populations.</w:t>
      </w:r>
    </w:p>
    <w:p>
      <w:pPr>
        <w:pStyle w:val="BodyText"/>
      </w:pPr>
      <w:r>
        <w:rPr>
          <w:bCs/>
          <w:b/>
        </w:rPr>
        <w:t xml:space="preserve">Healthcare System Constraints:</w:t>
      </w:r>
      <w:r>
        <w:t xml:space="preserve"> </w:t>
      </w:r>
      <w:r>
        <w:t xml:space="preserve">Russia’s healthcare system prioritizes acute care over preventive measures. Dietitians advocate for integrating nutritional counseling into primary healthcare services in Saint Petersburg.</w:t>
      </w:r>
    </w:p>
    <w:bookmarkEnd w:id="23"/>
    <w:bookmarkStart w:id="24" w:name="X0633622cfe39ee98ceb38e09b3efea9901e69f0"/>
    <w:p>
      <w:pPr>
        <w:pStyle w:val="Heading2"/>
      </w:pPr>
      <w:r>
        <w:t xml:space="preserve">4. Case Studies: Dietitian Interventions in Saint Petersburg</w:t>
      </w:r>
    </w:p>
    <w:p>
      <w:pPr>
        <w:numPr>
          <w:ilvl w:val="0"/>
          <w:numId w:val="1001"/>
        </w:numPr>
        <w:pStyle w:val="Compact"/>
      </w:pPr>
      <w:r>
        <w:rPr>
          <w:bCs/>
          <w:b/>
        </w:rPr>
        <w:t xml:space="preserve">Nutrition Education Programs:</w:t>
      </w:r>
      <w:r>
        <w:t xml:space="preserve"> </w:t>
      </w:r>
      <w:r>
        <w:t xml:space="preserve">A local dietitian-led initiative at the Pavlov Institute of Physiology focused on reducing sodium intake among adults through community workshops and school curriculum integration.</w:t>
      </w:r>
    </w:p>
    <w:p>
      <w:pPr>
        <w:numPr>
          <w:ilvl w:val="0"/>
          <w:numId w:val="1001"/>
        </w:numPr>
        <w:pStyle w:val="Compact"/>
      </w:pPr>
      <w:r>
        <w:rPr>
          <w:bCs/>
          <w:b/>
        </w:rPr>
        <w:t xml:space="preserve">Obesity Prevention Campaigns:</w:t>
      </w:r>
      <w:r>
        <w:t xml:space="preserve"> </w:t>
      </w:r>
      <w:r>
        <w:t xml:space="preserve">The Saint Petersburg City Health Department partnered with dietitians to launch a public campaign promoting physical activity and healthy eating, targeting children and adolescents.</w:t>
      </w:r>
    </w:p>
    <w:p>
      <w:pPr>
        <w:numPr>
          <w:ilvl w:val="0"/>
          <w:numId w:val="1001"/>
        </w:numPr>
        <w:pStyle w:val="Compact"/>
      </w:pPr>
      <w:r>
        <w:rPr>
          <w:bCs/>
          <w:b/>
        </w:rPr>
        <w:t xml:space="preserve">Clinical Nutrition Services:</w:t>
      </w:r>
      <w:r>
        <w:t xml:space="preserve"> </w:t>
      </w:r>
      <w:r>
        <w:t xml:space="preserve">Dietitians at the Almazov National Medical Research Centre provide personalized meal plans for patients with diabetes, emphasizing low-glycemic-index foods and portion control.</w:t>
      </w:r>
    </w:p>
    <w:bookmarkEnd w:id="24"/>
    <w:bookmarkStart w:id="25" w:name="the-need-for-specialized-training"/>
    <w:p>
      <w:pPr>
        <w:pStyle w:val="Heading2"/>
      </w:pPr>
      <w:r>
        <w:t xml:space="preserve">5. The Need for Specialized Training</w:t>
      </w:r>
    </w:p>
    <w:p>
      <w:pPr>
        <w:pStyle w:val="FirstParagraph"/>
      </w:pPr>
      <w:r>
        <w:t xml:space="preserve">To effectively serve Saint Petersburg’s population, dietitians must receive training that combines global nutritional science with local expertise. This includes understanding the impact of climate on food availability, the role of traditional remedies in health practices, and the influence of urbanization on dietary habits. Universities such as Saint Petersburg State University and Peter the Great St. Petersburg Polytechnic University have begun incorporating these elements into their dietetics programs.</w:t>
      </w:r>
    </w:p>
    <w:bookmarkEnd w:id="25"/>
    <w:bookmarkStart w:id="26" w:name="X304a943aeffeb8f0baac3aae64adc5c66753223"/>
    <w:p>
      <w:pPr>
        <w:pStyle w:val="Heading2"/>
      </w:pPr>
      <w:r>
        <w:t xml:space="preserve">6. Recommendations for Strengthening Dietetic Services</w:t>
      </w:r>
    </w:p>
    <w:p>
      <w:pPr>
        <w:numPr>
          <w:ilvl w:val="0"/>
          <w:numId w:val="1002"/>
        </w:numPr>
        <w:pStyle w:val="Compact"/>
      </w:pPr>
      <w:r>
        <w:rPr>
          <w:bCs/>
          <w:b/>
        </w:rPr>
        <w:t xml:space="preserve">Policy Advocacy:</w:t>
      </w:r>
      <w:r>
        <w:t xml:space="preserve"> </w:t>
      </w:r>
      <w:r>
        <w:t xml:space="preserve">Dietitians should collaborate with government agencies to implement policies that regulate food advertising and improve access to healthy foods in urban areas.</w:t>
      </w:r>
    </w:p>
    <w:p>
      <w:pPr>
        <w:numPr>
          <w:ilvl w:val="0"/>
          <w:numId w:val="1002"/>
        </w:numPr>
        <w:pStyle w:val="Compact"/>
      </w:pPr>
      <w:r>
        <w:rPr>
          <w:bCs/>
          <w:b/>
        </w:rPr>
        <w:t xml:space="preserve">Cultural Competency Training:</w:t>
      </w:r>
      <w:r>
        <w:t xml:space="preserve"> </w:t>
      </w:r>
      <w:r>
        <w:t xml:space="preserve">Programs for dietitians must include modules on Russian culinary traditions and health beliefs to ensure effective communication with patients.</w:t>
      </w:r>
    </w:p>
    <w:p>
      <w:pPr>
        <w:numPr>
          <w:ilvl w:val="0"/>
          <w:numId w:val="1002"/>
        </w:numPr>
        <w:pStyle w:val="Compact"/>
      </w:pPr>
      <w:r>
        <w:rPr>
          <w:bCs/>
          <w:b/>
        </w:rPr>
        <w:t xml:space="preserve">Public-Private Partnerships:</w:t>
      </w:r>
      <w:r>
        <w:t xml:space="preserve"> </w:t>
      </w:r>
      <w:r>
        <w:t xml:space="preserve">Leveraging collaborations with local food producers and supermarkets can help promote affordable, nutritious options in Saint Petersburg.</w:t>
      </w:r>
    </w:p>
    <w:bookmarkEnd w:id="26"/>
    <w:bookmarkStart w:id="27" w:name="conclusion"/>
    <w:p>
      <w:pPr>
        <w:pStyle w:val="Heading2"/>
      </w:pPr>
      <w:r>
        <w:t xml:space="preserve">7. Conclusion</w:t>
      </w:r>
    </w:p>
    <w:p>
      <w:pPr>
        <w:pStyle w:val="FirstParagraph"/>
      </w:pPr>
      <w:r>
        <w:t xml:space="preserve">The role of a dietitian in Saint Petersburg, Russia, is both complex and vital. As the city grapples with public health challenges rooted in dietary patterns, dietitians serve as key agents of change. By addressing cultural nuances, economic disparities, and systemic barriers within Russia’s healthcare framework, dietitians can significantly improve nutritional outcomes for residents. This thesis underscores the need for continued investment in education and policy to ensure that Saint Petersburg’s population can thrive through informed dietary choices.</w:t>
      </w:r>
    </w:p>
    <w:bookmarkEnd w:id="27"/>
    <w:bookmarkStart w:id="28" w:name="references"/>
    <w:p>
      <w:pPr>
        <w:pStyle w:val="Heading2"/>
      </w:pPr>
      <w:r>
        <w:t xml:space="preserve">References</w:t>
      </w:r>
    </w:p>
    <w:p>
      <w:pPr>
        <w:numPr>
          <w:ilvl w:val="0"/>
          <w:numId w:val="1003"/>
        </w:numPr>
        <w:pStyle w:val="Compact"/>
      </w:pPr>
      <w:r>
        <w:t xml:space="preserve">Russian Ministry of Health. (2023). National Nutrition Policy in Russia: A Focus on Urban Areas.</w:t>
      </w:r>
    </w:p>
    <w:p>
      <w:pPr>
        <w:numPr>
          <w:ilvl w:val="0"/>
          <w:numId w:val="1003"/>
        </w:numPr>
        <w:pStyle w:val="Compact"/>
      </w:pPr>
      <w:r>
        <w:t xml:space="preserve">Pavlov Institute of Physiology. (2021). Case Studies in Public Health Interventions.</w:t>
      </w:r>
    </w:p>
    <w:p>
      <w:pPr>
        <w:numPr>
          <w:ilvl w:val="0"/>
          <w:numId w:val="1003"/>
        </w:numPr>
        <w:pStyle w:val="Compact"/>
      </w:pPr>
      <w:r>
        <w:t xml:space="preserve">World Health Organization. (2020). Global Dietary Guidelines and Regional Adaptations.</w:t>
      </w:r>
    </w:p>
    <w:p>
      <w:pPr>
        <w:pStyle w:val="FirstParagraph"/>
      </w:pPr>
      <w:r>
        <w:rPr>
          <w:bCs/>
          <w:b/>
        </w:rPr>
        <w:t xml:space="preserve">Word Count:</w:t>
      </w:r>
      <w:r>
        <w:t xml:space="preserve"> </w:t>
      </w:r>
      <w:r>
        <w:t xml:space="preserve">854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Dietitian in Russia, Saint Petersburg</dc:title>
  <dc:creator/>
  <dc:language>en</dc:language>
  <cp:keywords/>
  <dcterms:created xsi:type="dcterms:W3CDTF">2026-07-24T13:56:48Z</dcterms:created>
  <dcterms:modified xsi:type="dcterms:W3CDTF">2026-07-24T13:56:48Z</dcterms:modified>
</cp:coreProperties>
</file>

<file path=docProps/custom.xml><?xml version="1.0" encoding="utf-8"?>
<Properties xmlns="http://schemas.openxmlformats.org/officeDocument/2006/custom-properties" xmlns:vt="http://schemas.openxmlformats.org/officeDocument/2006/docPropsVTypes"/>
</file>