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c836177930aa8dd1af2a9f3e910d46636c35a34"/>
    <w:p>
      <w:pPr>
        <w:pStyle w:val="Heading1"/>
      </w:pPr>
      <w:r>
        <w:t xml:space="preserve">Undergraduate Thesis: The Role of Dietitians in Singapore Singapore</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unique context of Singapore Singapore. Focusing on dietary needs, cultural diversity, and healthcare policies, this document analyzes how Dietitians contribute to improving population wellness while navigating the complexities of a modern metropolis. The study highlights case studies, professional practices, and future trends for Dietitians operating in Singapore Singapore.</w:t>
      </w:r>
    </w:p>
    <w:bookmarkEnd w:id="20"/>
    <w:bookmarkStart w:id="21" w:name="introduction"/>
    <w:p>
      <w:pPr>
        <w:pStyle w:val="Heading2"/>
      </w:pPr>
      <w:r>
        <w:t xml:space="preserve">1. Introduction</w:t>
      </w:r>
    </w:p>
    <w:p>
      <w:pPr>
        <w:pStyle w:val="FirstParagraph"/>
      </w:pPr>
      <w:r>
        <w:t xml:space="preserve">Singapore Singapore, a global hub of innovation and cultural convergence, presents unique opportunities and challenges for healthcare professionals such as Dietitians. As the nation grapples with rising rates of non-communicable diseases (NCDs), including diabetes, obesity, and cardiovascular conditions, the role of Dietitians has become indispensable. This Undergraduate Thesis examines how Dietitians in Singapore Singapore are uniquely positioned to bridge gaps between individual health needs, cultural dietary practices, and national healthcare goals.</w:t>
      </w:r>
    </w:p>
    <w:bookmarkEnd w:id="21"/>
    <w:bookmarkStart w:id="22" w:name="Xfdd8ca4191e0c6d350a6d5a866794639440e23e"/>
    <w:p>
      <w:pPr>
        <w:pStyle w:val="Heading2"/>
      </w:pPr>
      <w:r>
        <w:t xml:space="preserve">2. The Role of Dietitians in Singapore Singapore</w:t>
      </w:r>
    </w:p>
    <w:p>
      <w:pPr>
        <w:pStyle w:val="FirstParagraph"/>
      </w:pPr>
      <w:r>
        <w:t xml:space="preserve">Dietitians in Singapore Singapore operate within a multidisciplinary healthcare framework that emphasizes preventive care and holistic wellness. Their responsibilities include designing personalized nutrition plans, conducting dietary assessments, and educating patients on evidence-based eating practices. Key areas of focus include:</w:t>
      </w:r>
    </w:p>
    <w:p>
      <w:pPr>
        <w:numPr>
          <w:ilvl w:val="0"/>
          <w:numId w:val="1001"/>
        </w:numPr>
        <w:pStyle w:val="Compact"/>
      </w:pPr>
      <w:r>
        <w:rPr>
          <w:bCs/>
          <w:b/>
        </w:rPr>
        <w:t xml:space="preserve">Chronic Disease Management:</w:t>
      </w:r>
      <w:r>
        <w:t xml:space="preserve"> </w:t>
      </w:r>
      <w:r>
        <w:t xml:space="preserve">Dietitians play a pivotal role in managing conditions like diabetes and hypertension through tailored meal planning and lifestyle interventions.</w:t>
      </w:r>
    </w:p>
    <w:p>
      <w:pPr>
        <w:numPr>
          <w:ilvl w:val="0"/>
          <w:numId w:val="1001"/>
        </w:numPr>
        <w:pStyle w:val="Compact"/>
      </w:pPr>
      <w:r>
        <w:rPr>
          <w:bCs/>
          <w:b/>
        </w:rPr>
        <w:t xml:space="preserve">Cultural Sensitivity:</w:t>
      </w:r>
      <w:r>
        <w:t xml:space="preserve"> </w:t>
      </w:r>
      <w:r>
        <w:t xml:space="preserve">Singapore Singapore’s diverse population, comprising Chinese, Malay, Indian, and expatriate communities, requires Dietitians to adapt nutritional advice to cultural preferences while promoting healthy eating habits.</w:t>
      </w:r>
    </w:p>
    <w:p>
      <w:pPr>
        <w:numPr>
          <w:ilvl w:val="0"/>
          <w:numId w:val="1001"/>
        </w:numPr>
        <w:pStyle w:val="Compact"/>
      </w:pPr>
      <w:r>
        <w:rPr>
          <w:bCs/>
          <w:b/>
        </w:rPr>
        <w:t xml:space="preserve">Public Health Initiatives:</w:t>
      </w:r>
      <w:r>
        <w:t xml:space="preserve"> </w:t>
      </w:r>
      <w:r>
        <w:t xml:space="preserve">Collaborating with government agencies such as the Ministry of Health (MOH) and the National Healthcare Group (NHG), Dietitians contribute to campaigns like "Healthier SG" and "EatWell Singapore," which aim to improve national dietary standards.</w:t>
      </w:r>
    </w:p>
    <w:bookmarkEnd w:id="22"/>
    <w:bookmarkStart w:id="23" w:name="Xcfdfaf3518d22817e0de03afbca68eb41f26b20"/>
    <w:p>
      <w:pPr>
        <w:pStyle w:val="Heading2"/>
      </w:pPr>
      <w:r>
        <w:t xml:space="preserve">3. Challenges Faced by Dietitians in Singapore Singapore</w:t>
      </w:r>
    </w:p>
    <w:p>
      <w:pPr>
        <w:pStyle w:val="FirstParagraph"/>
      </w:pPr>
      <w:r>
        <w:t xml:space="preserve">Despite their critical role, Dietitians in Singapore Singapore face several challenges:</w:t>
      </w:r>
    </w:p>
    <w:p>
      <w:pPr>
        <w:numPr>
          <w:ilvl w:val="0"/>
          <w:numId w:val="1002"/>
        </w:numPr>
        <w:pStyle w:val="Compact"/>
      </w:pPr>
      <w:r>
        <w:rPr>
          <w:bCs/>
          <w:b/>
        </w:rPr>
        <w:t xml:space="preserve">Cultural and Dietary Diversity:</w:t>
      </w:r>
      <w:r>
        <w:t xml:space="preserve"> </w:t>
      </w:r>
      <w:r>
        <w:t xml:space="preserve">Balancing traditional diets (e.g., high-sodium Chinese cuisine or rich Indian curries) with modern nutritional guidelines requires nuanced communication and creativity.</w:t>
      </w:r>
    </w:p>
    <w:p>
      <w:pPr>
        <w:numPr>
          <w:ilvl w:val="0"/>
          <w:numId w:val="1002"/>
        </w:numPr>
        <w:pStyle w:val="Compact"/>
      </w:pPr>
      <w:r>
        <w:rPr>
          <w:bCs/>
          <w:b/>
        </w:rPr>
        <w:t xml:space="preserve">Urban Living Constraints:</w:t>
      </w:r>
      <w:r>
        <w:t xml:space="preserve"> </w:t>
      </w:r>
      <w:r>
        <w:t xml:space="preserve">Fast-paced lifestyles, limited access to fresh produce in urban areas, and reliance on processed foods complicate dietary interventions for busy individuals.</w:t>
      </w:r>
    </w:p>
    <w:p>
      <w:pPr>
        <w:numPr>
          <w:ilvl w:val="0"/>
          <w:numId w:val="1002"/>
        </w:numPr>
        <w:pStyle w:val="Compact"/>
      </w:pPr>
      <w:r>
        <w:rPr>
          <w:bCs/>
          <w:b/>
        </w:rPr>
        <w:t xml:space="preserve">Economic Disparities:</w:t>
      </w:r>
      <w:r>
        <w:t xml:space="preserve"> </w:t>
      </w:r>
      <w:r>
        <w:t xml:space="preserve">Ensuring equitable access to nutrition education and services across Singapore Singapore’s socio-economic strata remains a challenge, particularly for lower-income populations.</w:t>
      </w:r>
    </w:p>
    <w:bookmarkEnd w:id="23"/>
    <w:bookmarkStart w:id="24" w:name="opportunities-and-innovations"/>
    <w:p>
      <w:pPr>
        <w:pStyle w:val="Heading2"/>
      </w:pPr>
      <w:r>
        <w:t xml:space="preserve">4. Opportunities and Innovations</w:t>
      </w:r>
    </w:p>
    <w:p>
      <w:pPr>
        <w:pStyle w:val="FirstParagraph"/>
      </w:pPr>
      <w:r>
        <w:t xml:space="preserve">Singapore Singapore’s commitment to technological advancement has opened new avenues for Dietitians:</w:t>
      </w:r>
    </w:p>
    <w:p>
      <w:pPr>
        <w:numPr>
          <w:ilvl w:val="0"/>
          <w:numId w:val="1003"/>
        </w:numPr>
        <w:pStyle w:val="Compact"/>
      </w:pPr>
      <w:r>
        <w:rPr>
          <w:bCs/>
          <w:b/>
        </w:rPr>
        <w:t xml:space="preserve">Digital Health Tools:</w:t>
      </w:r>
      <w:r>
        <w:t xml:space="preserve"> </w:t>
      </w:r>
      <w:r>
        <w:t xml:space="preserve">Telemedicine platforms and mobile apps (e.g., MyTherapy or NutriApp) allow Dietitians to provide remote consultations, track patient progress, and offer real-time support.</w:t>
      </w:r>
    </w:p>
    <w:p>
      <w:pPr>
        <w:numPr>
          <w:ilvl w:val="0"/>
          <w:numId w:val="1003"/>
        </w:numPr>
        <w:pStyle w:val="Compact"/>
      </w:pPr>
      <w:r>
        <w:rPr>
          <w:bCs/>
          <w:b/>
        </w:rPr>
        <w:t xml:space="preserve">Interdisciplinary Collaboration:</w:t>
      </w:r>
      <w:r>
        <w:t xml:space="preserve"> </w:t>
      </w:r>
      <w:r>
        <w:t xml:space="preserve">Partnerships with chefs, fitness trainers, and community leaders enable Dietitians to create integrated wellness programs that resonate with diverse audiences.</w:t>
      </w:r>
    </w:p>
    <w:p>
      <w:pPr>
        <w:numPr>
          <w:ilvl w:val="0"/>
          <w:numId w:val="1003"/>
        </w:numPr>
        <w:pStyle w:val="Compact"/>
      </w:pPr>
      <w:r>
        <w:rPr>
          <w:bCs/>
          <w:b/>
        </w:rPr>
        <w:t xml:space="preserve">Research and Education:</w:t>
      </w:r>
      <w:r>
        <w:t xml:space="preserve"> </w:t>
      </w:r>
      <w:r>
        <w:t xml:space="preserve">Institutions like the National University of Singapore (NUS) and Nanyang Technological University (NTU) provide opportunities for Dietitians to engage in cutting-edge research on food science, gut microbiota, and personalized nutrition.</w:t>
      </w:r>
    </w:p>
    <w:bookmarkEnd w:id="24"/>
    <w:bookmarkStart w:id="25" w:name="case-study-dietitians-in-action"/>
    <w:p>
      <w:pPr>
        <w:pStyle w:val="Heading2"/>
      </w:pPr>
      <w:r>
        <w:t xml:space="preserve">5. Case Study: Dietitians in Action</w:t>
      </w:r>
    </w:p>
    <w:p>
      <w:pPr>
        <w:pStyle w:val="FirstParagraph"/>
      </w:pPr>
      <w:r>
        <w:t xml:space="preserve">A notable example is the "Healthy Kitchens" initiative by Singapore’s Health Promotion Board (HPB), where Dietitians collaborate with school cafeterias to redesign menus that align with national dietary guidelines. By incorporating locally sourced ingredients and reducing sugar content in school meals, Dietitians have contributed to a measurable decline in childhood obesity rates over the past decade.</w:t>
      </w:r>
    </w:p>
    <w:bookmarkEnd w:id="25"/>
    <w:bookmarkStart w:id="26" w:name="X0d4c6d2e8e37208ab8bbadab098a11ca5231c83"/>
    <w:p>
      <w:pPr>
        <w:pStyle w:val="Heading2"/>
      </w:pPr>
      <w:r>
        <w:t xml:space="preserve">6. Future Trends for Dietitians in Singapore Singapore</w:t>
      </w:r>
    </w:p>
    <w:p>
      <w:pPr>
        <w:pStyle w:val="FirstParagraph"/>
      </w:pPr>
      <w:r>
        <w:t xml:space="preserve">The future of Dietitians in Singapore Singapore will likely be shaped by:</w:t>
      </w:r>
    </w:p>
    <w:p>
      <w:pPr>
        <w:numPr>
          <w:ilvl w:val="0"/>
          <w:numId w:val="1004"/>
        </w:numPr>
        <w:pStyle w:val="Compact"/>
      </w:pPr>
      <w:r>
        <w:rPr>
          <w:bCs/>
          <w:b/>
        </w:rPr>
        <w:t xml:space="preserve">Personalized Nutrition:</w:t>
      </w:r>
      <w:r>
        <w:t xml:space="preserve"> </w:t>
      </w:r>
      <w:r>
        <w:t xml:space="preserve">Advances in genetic testing and AI-driven analytics will enable highly customized dietary recommendations based on individual biomarkers.</w:t>
      </w:r>
    </w:p>
    <w:p>
      <w:pPr>
        <w:numPr>
          <w:ilvl w:val="0"/>
          <w:numId w:val="1004"/>
        </w:numPr>
        <w:pStyle w:val="Compact"/>
      </w:pPr>
      <w:r>
        <w:rPr>
          <w:bCs/>
          <w:b/>
        </w:rPr>
        <w:t xml:space="preserve">Sustainability Focus:</w:t>
      </w:r>
      <w:r>
        <w:t xml:space="preserve"> </w:t>
      </w:r>
      <w:r>
        <w:t xml:space="preserve">Addressing climate change, Dietitians will promote plant-based diets and reduce food waste through innovative meal planning strategies.</w:t>
      </w:r>
    </w:p>
    <w:p>
      <w:pPr>
        <w:numPr>
          <w:ilvl w:val="0"/>
          <w:numId w:val="1004"/>
        </w:numPr>
        <w:pStyle w:val="Compact"/>
      </w:pPr>
      <w:r>
        <w:rPr>
          <w:bCs/>
          <w:b/>
        </w:rPr>
        <w:t xml:space="preserve">Global Health Leadership:</w:t>
      </w:r>
      <w:r>
        <w:t xml:space="preserve"> </w:t>
      </w:r>
      <w:r>
        <w:t xml:space="preserve">Singapore’s status as a global health leader positions Dietitians to influence international policies on nutrition and public health.</w:t>
      </w:r>
    </w:p>
    <w:bookmarkEnd w:id="26"/>
    <w:bookmarkStart w:id="27" w:name="conclusion"/>
    <w:p>
      <w:pPr>
        <w:pStyle w:val="Heading2"/>
      </w:pPr>
      <w:r>
        <w:t xml:space="preserve">7. Conclusion</w:t>
      </w:r>
    </w:p>
    <w:p>
      <w:pPr>
        <w:pStyle w:val="FirstParagraph"/>
      </w:pPr>
      <w:r>
        <w:t xml:space="preserve">In conclusion, Dietitians in Singapore Singapore are vital to the nation’s healthcare ecosystem, addressing both individual and collective health challenges through science-based practices, cultural awareness, and technological innovation. As Singapore continues to evolve as a global city-state, the role of Dietitians will remain central to fostering a healthier society. This Undergraduate Thesis underscores the importance of nurturing and expanding opportunities for Dietitians in Singapore Singapore to meet future public health demands.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Singapore Singapore</dc:title>
  <dc:creator/>
  <dc:language>en</dc:language>
  <cp:keywords/>
  <dcterms:created xsi:type="dcterms:W3CDTF">2026-07-21T16:28:44Z</dcterms:created>
  <dcterms:modified xsi:type="dcterms:W3CDTF">2026-07-21T16:28:44Z</dcterms:modified>
</cp:coreProperties>
</file>

<file path=docProps/custom.xml><?xml version="1.0" encoding="utf-8"?>
<Properties xmlns="http://schemas.openxmlformats.org/officeDocument/2006/custom-properties" xmlns:vt="http://schemas.openxmlformats.org/officeDocument/2006/docPropsVTypes"/>
</file>