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1a2b04d21c6d4cf6424bf463e0d763930828f56"/>
    <w:p>
      <w:pPr>
        <w:pStyle w:val="Heading1"/>
      </w:pPr>
      <w:r>
        <w:t xml:space="preserve">Undergraduate Thesis: The Role of Dietitians in South Africa Cape Town</w:t>
      </w:r>
    </w:p>
    <w:p>
      <w:pPr>
        <w:pStyle w:val="FirstParagraph"/>
      </w:pPr>
      <w:r>
        <w:rPr>
          <w:bCs/>
          <w:b/>
        </w:rPr>
        <w:t xml:space="preserve">Abstract:</w:t>
      </w:r>
    </w:p>
    <w:p>
      <w:pPr>
        <w:pStyle w:val="BodyText"/>
      </w:pPr>
      <w:r>
        <w:t xml:space="preserve">This undergraduate thesis explores the critical role of dietitians in addressing public health challenges in South Africa’s Cape Town. With unique cultural, socioeconomic, and environmental factors shaping dietary habits, dietitians play a pivotal role in promoting nutrition education, managing chronic diseases, and supporting community wellness. The study highlights the significance of tailored interventions by dietitians to combat malnutrition, obesity, and non-communicable diseases in a region marked by disparities in healthcare access. By analyzing local data and case studies from Cape Town’s diverse population—ranging from urban centers to rural communities—the thesis underscores the necessity of integrating cultural competence, policy advocacy, and interdisciplinary collaboration into dietetic practice. The findings aim to inform future strategies for dietitians operating in South Africa’s Western Cape province.</w:t>
      </w:r>
    </w:p>
    <w:bookmarkStart w:id="20" w:name="introduction"/>
    <w:p>
      <w:pPr>
        <w:pStyle w:val="Heading2"/>
      </w:pPr>
      <w:r>
        <w:t xml:space="preserve">1. Introduction</w:t>
      </w:r>
    </w:p>
    <w:p>
      <w:pPr>
        <w:pStyle w:val="FirstParagraph"/>
      </w:pPr>
      <w:r>
        <w:t xml:space="preserve">In South Africa Cape Town, the field of dietetics is increasingly vital due to the region’s complex public health landscape. As a city with stark contrasts between affluent neighborhoods and underserved communities, Cape Town presents unique challenges for healthcare professionals, including dietitians. This thesis examines how dietitians contribute to improving nutritional outcomes in this dynamic urban environment. By focusing on South Africa Cape Town as a case study, the research emphasizes the importance of culturally sensitive and context-specific approaches to nutrition counseling, disease prevention, and health promotion.</w:t>
      </w:r>
    </w:p>
    <w:p>
      <w:pPr>
        <w:pStyle w:val="BodyText"/>
      </w:pPr>
      <w:r>
        <w:t xml:space="preserve">Dietitians in Cape Town must navigate challenges such as high rates of malnutrition among children, rising obesity trends in both adults and adolescents, and limited access to healthy food options in low-income areas. Furthermore, the prevalence of HIV/AIDS and its associated nutritional complications adds urgency to the work of dietitians. This thesis argues that a robust understanding of local dietary patterns, cultural traditions, and socioeconomic barriers is essential for dietitians to provide effective interventions.</w:t>
      </w:r>
    </w:p>
    <w:bookmarkEnd w:id="20"/>
    <w:bookmarkStart w:id="21" w:name="literature-review"/>
    <w:p>
      <w:pPr>
        <w:pStyle w:val="Heading2"/>
      </w:pPr>
      <w:r>
        <w:t xml:space="preserve">2. Literature Review</w:t>
      </w:r>
    </w:p>
    <w:p>
      <w:pPr>
        <w:pStyle w:val="FirstParagraph"/>
      </w:pPr>
      <w:r>
        <w:t xml:space="preserve">The role of dietitians in public health has been extensively studied globally, yet their specific contributions in regions like South Africa Cape Town remain underexplored. Research indicates that dietitians are key stakeholders in managing chronic diseases such as diabetes and hypertension, which are prevalent in South Africa due to poor dietary habits and limited physical activity. A 2021 study published in the</w:t>
      </w:r>
      <w:r>
        <w:t xml:space="preserve"> </w:t>
      </w:r>
      <w:r>
        <w:rPr>
          <w:iCs/>
          <w:i/>
        </w:rPr>
        <w:t xml:space="preserve">South African Journal of Clinical Nutrition</w:t>
      </w:r>
      <w:r>
        <w:t xml:space="preserve"> </w:t>
      </w:r>
      <w:r>
        <w:t xml:space="preserve">highlighted that dietitians in urban areas like Cape Town often collaborate with healthcare providers to design meal plans for patients with diabetes, emphasizing low-glycemic-index foods and portion control.</w:t>
      </w:r>
    </w:p>
    <w:p>
      <w:pPr>
        <w:pStyle w:val="BodyText"/>
      </w:pPr>
      <w:r>
        <w:t xml:space="preserve">Cultural factors also influence dietary practices in Cape Town. For example, the inclusion of traditional foods such as umqombothi (sorghum beer) or braai (barbecue) can complicate nutritional advice for patients. Dietitians must balance scientific recommendations with cultural sensitivity to ensure adherence to health guidelines. Additionally, socioeconomic disparities in Cape Town—where access to fresh produce is limited in township areas—necessitate community-based interventions, such as urban gardening projects or food distribution programs.</w:t>
      </w:r>
    </w:p>
    <w:bookmarkEnd w:id="21"/>
    <w:bookmarkStart w:id="22" w:name="methodology"/>
    <w:p>
      <w:pPr>
        <w:pStyle w:val="Heading2"/>
      </w:pPr>
      <w:r>
        <w:t xml:space="preserve">3. Methodology</w:t>
      </w:r>
    </w:p>
    <w:p>
      <w:pPr>
        <w:pStyle w:val="FirstParagraph"/>
      </w:pPr>
      <w:r>
        <w:t xml:space="preserve">This undergraduate thesis employs a qualitative research approach, analyzing existing literature, government health reports, and case studies from Cape Town’s healthcare institutions. Data was collected through interviews with registered dietitians working in public hospitals and private clinics across the city. Semi-structured questionnaires were used to gather insights on challenges faced by dietitians, including resource limitations and cultural barriers to nutritional education.</w:t>
      </w:r>
    </w:p>
    <w:p>
      <w:pPr>
        <w:pStyle w:val="BodyText"/>
      </w:pPr>
      <w:r>
        <w:t xml:space="preserve">The research also incorporates secondary data from the Western Cape Department of Health’s annual reports, which detail trends in malnutrition, diabetes prevalence, and healthcare funding allocations. By triangulating these sources, the thesis provides a comprehensive overview of how dietitians contribute to public health initiatives in South Africa Cape Town.</w:t>
      </w:r>
    </w:p>
    <w:bookmarkEnd w:id="22"/>
    <w:bookmarkStart w:id="23" w:name="case-studies-dietitians-in-action"/>
    <w:p>
      <w:pPr>
        <w:pStyle w:val="Heading2"/>
      </w:pPr>
      <w:r>
        <w:t xml:space="preserve">4. Case Studies: Dietitians in Action</w:t>
      </w:r>
    </w:p>
    <w:p>
      <w:pPr>
        <w:pStyle w:val="FirstParagraph"/>
      </w:pPr>
      <w:r>
        <w:t xml:space="preserve">One notable example is the work of dietitians at Groote Schuur Hospital, a leading institution in Cape Town. Here, dietitians collaborate with pediatricians to address malnutrition among children from underprivileged backgrounds. Through programs like the "Feeding SA" initiative, they distribute fortified food supplements and educate caregivers on nutritious meal preparation.</w:t>
      </w:r>
    </w:p>
    <w:p>
      <w:pPr>
        <w:pStyle w:val="BodyText"/>
      </w:pPr>
      <w:r>
        <w:t xml:space="preserve">Another case involves dietitians at the University of Cape Town’s Health Sciences Faculty, who conduct research on dietary interventions for HIV-positive patients. Their findings have influenced local policies to integrate nutritional screening into routine HIV care. These examples illustrate how dietitians in South Africa Cape Town bridge the gap between clinical practice and public health advocacy.</w:t>
      </w:r>
    </w:p>
    <w:bookmarkEnd w:id="23"/>
    <w:bookmarkStart w:id="24" w:name="challenges-and-opportunities"/>
    <w:p>
      <w:pPr>
        <w:pStyle w:val="Heading2"/>
      </w:pPr>
      <w:r>
        <w:t xml:space="preserve">5. Challenges and Opportunities</w:t>
      </w:r>
    </w:p>
    <w:p>
      <w:pPr>
        <w:pStyle w:val="FirstParagraph"/>
      </w:pPr>
      <w:r>
        <w:t xml:space="preserve">Dietitians in Cape Town face several challenges, including high patient-to-dietitian ratios in public healthcare facilities, limited funding for community nutrition programs, and resistance to behavioral change among patients. However, opportunities exist through partnerships with NGOs like the Food &amp; Nutrition Board of South Africa and digital health platforms that offer tele-nutrition counseling.</w:t>
      </w:r>
    </w:p>
    <w:p>
      <w:pPr>
        <w:pStyle w:val="BodyText"/>
      </w:pPr>
      <w:r>
        <w:t xml:space="preserve">Additionally, the growing awareness of food security issues has led to increased demand for dietitians skilled in sustainable nutrition. For instance, Cape Town’s "Farm-to-Table" initiatives promote local agriculture, providing dietitians with opportunities to advocate for affordable, healthy food sources in urban communities.</w:t>
      </w:r>
    </w:p>
    <w:bookmarkEnd w:id="24"/>
    <w:bookmarkStart w:id="25" w:name="conclusion"/>
    <w:p>
      <w:pPr>
        <w:pStyle w:val="Heading2"/>
      </w:pPr>
      <w:r>
        <w:t xml:space="preserve">6. Conclusion</w:t>
      </w:r>
    </w:p>
    <w:p>
      <w:pPr>
        <w:pStyle w:val="FirstParagraph"/>
      </w:pPr>
      <w:r>
        <w:t xml:space="preserve">In conclusion, this undergraduate thesis underscores the indispensable role of dietitians in South Africa Cape Town as guardians of public health and champions of nutritional equity. Their work spans clinical settings, community outreach, and policy advocacy, addressing both immediate health needs and long-term dietary trends. As Cape Town continues to grapple with disparities in healthcare access and rising non-communicable diseases, the expertise of dietitians will remain critical in fostering healthier populations. Future research should focus on expanding training programs for dietitians in culturally competent care and leveraging technology to enhance their reach across diverse communities.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South Africa Cape Town</dc:title>
  <dc:creator/>
  <dc:language>en</dc:language>
  <cp:keywords/>
  <dcterms:created xsi:type="dcterms:W3CDTF">2026-07-23T19:11:54Z</dcterms:created>
  <dcterms:modified xsi:type="dcterms:W3CDTF">2026-07-23T19:11:54Z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