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b321797a81e88a7123dc1bdcb4952e96afbda55"/>
    <w:p>
      <w:pPr>
        <w:pStyle w:val="Heading1"/>
      </w:pPr>
      <w:r>
        <w:t xml:space="preserve">Undergraduate Thesis: The Role of Dietitians in Addressing Nutritional Challenges in South Africa Johannesburg</w:t>
      </w:r>
    </w:p>
    <w:p>
      <w:pPr>
        <w:pStyle w:val="FirstParagraph"/>
      </w:pPr>
      <w:r>
        <w:rPr>
          <w:bCs/>
          <w:b/>
        </w:rPr>
        <w:t xml:space="preserve">Abstract:</w:t>
      </w:r>
      <w:r>
        <w:t xml:space="preserve"> </w:t>
      </w:r>
      <w:r>
        <w:t xml:space="preserve">This Undergraduate Thesis explores the critical role of dietitians in addressing nutritional challenges within the diverse socio-economic and cultural landscape of South Africa Johannesburg. The study examines how dietitians contribute to public health through education, intervention programs, and collaboration with healthcare systems in a city marked by urbanization, poverty disparities, and a rising prevalence of non-communicable diseases (NCDs). By analyzing current practices and challenges faced by dietitians in Johannesburg, this thesis highlights the importance of tailored nutritional strategies to improve health outcomes for the local population.</w:t>
      </w:r>
    </w:p>
    <w:bookmarkStart w:id="20" w:name="introduction"/>
    <w:p>
      <w:pPr>
        <w:pStyle w:val="Heading2"/>
      </w:pPr>
      <w:r>
        <w:t xml:space="preserve">Introduction</w:t>
      </w:r>
    </w:p>
    <w:p>
      <w:pPr>
        <w:pStyle w:val="FirstParagraph"/>
      </w:pPr>
      <w:r>
        <w:t xml:space="preserve">In South Africa Johannesburg, a city known for its vibrant culture and economic activity, nutritional disparities persist due to socio-economic inequalities, limited access to healthy food options, and varying dietary practices. The role of Dietitians in this context is pivotal. As healthcare professionals specialized in food and nutrition science, dietitians are tasked with addressing malnutrition—both undernutrition and overnutrition—through evidence-based interventions. This Undergraduate Thesis investigates how dietitians can effectively navigate the unique challenges of Johannesburg to promote healthier lifestyles and prevent chronic diseases.</w:t>
      </w:r>
    </w:p>
    <w:bookmarkEnd w:id="20"/>
    <w:bookmarkStart w:id="21" w:name="literature-review"/>
    <w:p>
      <w:pPr>
        <w:pStyle w:val="Heading2"/>
      </w:pPr>
      <w:r>
        <w:t xml:space="preserve">Literature Review</w:t>
      </w:r>
    </w:p>
    <w:p>
      <w:pPr>
        <w:pStyle w:val="FirstParagraph"/>
      </w:pPr>
      <w:r>
        <w:t xml:space="preserve">South Africa has one of the highest rates of malnutrition globally, with a dual burden of undernutrition and NCDs such as diabetes, hypertension, and obesity. In Johannesburg, these issues are exacerbated by factors like urbanization, poverty, and cultural dietary habits (World Health Organization [WHO], 2021). Dietitians play a key role in bridging this gap by providing personalized nutrition plans and community-based education programs. Studies highlight that dietitians in urban settings often focus on combating processed food consumption, improving access to fresh produce, and addressing cultural barriers to healthy eating.</w:t>
      </w:r>
    </w:p>
    <w:p>
      <w:pPr>
        <w:pStyle w:val="BodyText"/>
      </w:pPr>
      <w:r>
        <w:t xml:space="preserve">Research from the South African Society for Clinical Nutrition (SASCN) underscores the need for Dietitians to collaborate with public health officials and community leaders in Johannesburg. This collaboration is essential for designing interventions that align with local dietary preferences while promoting nutritional standards. For instance, integrating traditional foods like morogo (a leafy green) or pap (maize porridge) into modern dietary guidelines can enhance acceptance of healthier options.</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existing literature, case studies, and interviews with Dietitians practicing in Johannesburg. Data was collected from peer-reviewed journals, reports by the National Department of Health (South Africa), and interviews with professionals in private clinics and public hospitals. The focus is on understanding how Dietitians adapt their strategies to meet the specific needs of Johannesburg’s diverse population.</w:t>
      </w:r>
    </w:p>
    <w:bookmarkEnd w:id="22"/>
    <w:bookmarkStart w:id="23" w:name="findings-and-analysis"/>
    <w:p>
      <w:pPr>
        <w:pStyle w:val="Heading2"/>
      </w:pPr>
      <w:r>
        <w:t xml:space="preserve">Findings and Analysis</w:t>
      </w:r>
    </w:p>
    <w:p>
      <w:pPr>
        <w:pStyle w:val="FirstParagraph"/>
      </w:pPr>
      <w:r>
        <w:t xml:space="preserve">The study reveals that Dietitians in Johannesburg face unique challenges, including limited resources for community outreach and a lack of awareness about nutritional health among low-income populations. However, successful interventions include school-based programs that teach children about balanced diets and partnerships with local farmers to improve access to affordable fruits and vegetables.</w:t>
      </w:r>
    </w:p>
    <w:p>
      <w:pPr>
        <w:pStyle w:val="BodyText"/>
      </w:pPr>
      <w:r>
        <w:t xml:space="preserve">One key finding is the importance of culturally sensitive approaches. For example, Dietitians often work with community leaders to design workshops that incorporate traditional cooking methods while emphasizing portion control and reduced salt/sugar intake. This approach not only increases compliance but also empowers communities to take ownership of their health.</w:t>
      </w:r>
    </w:p>
    <w:p>
      <w:pPr>
        <w:pStyle w:val="BodyText"/>
      </w:pPr>
      <w:r>
        <w:t xml:space="preserve">Another critical insight is the role of technology in expanding the reach of Dietitians. Telemedicine platforms and mobile apps are increasingly used to provide nutritional advice, particularly for individuals living in remote areas of Johannesburg where access to healthcare services is limited.</w:t>
      </w:r>
    </w:p>
    <w:bookmarkEnd w:id="23"/>
    <w:bookmarkStart w:id="24" w:name="discussion"/>
    <w:p>
      <w:pPr>
        <w:pStyle w:val="Heading2"/>
      </w:pPr>
      <w:r>
        <w:t xml:space="preserve">Discussion</w:t>
      </w:r>
    </w:p>
    <w:p>
      <w:pPr>
        <w:pStyle w:val="FirstParagraph"/>
      </w:pPr>
      <w:r>
        <w:t xml:space="preserve">The findings underscore the necessity of integrating Dietitians into broader public health initiatives in South Africa Johannesburg. Given the city’s socio-economic diversity, a one-size-fits-all approach to nutrition is ineffective. Instead, Dietitians must engage in continuous dialogue with communities to understand their needs and co-create solutions.</w:t>
      </w:r>
    </w:p>
    <w:p>
      <w:pPr>
        <w:pStyle w:val="BodyText"/>
      </w:pPr>
      <w:r>
        <w:t xml:space="preserve">Moreover, the study highlights gaps in policy support for Dietitians. While private healthcare sectors often prioritize individual consultations, public health systems require more investment in preventive programs led by Dietitians. This includes training opportunities for aspiring professionals and partnerships between academic institutions and healthcare providers to ensure that Dietitians are equipped to address Johannesburg’s unique challenges.</w:t>
      </w:r>
    </w:p>
    <w:bookmarkEnd w:id="24"/>
    <w:bookmarkStart w:id="25" w:name="conclusion"/>
    <w:p>
      <w:pPr>
        <w:pStyle w:val="Heading2"/>
      </w:pPr>
      <w:r>
        <w:t xml:space="preserve">Conclusion</w:t>
      </w:r>
    </w:p>
    <w:p>
      <w:pPr>
        <w:pStyle w:val="FirstParagraph"/>
      </w:pPr>
      <w:r>
        <w:t xml:space="preserve">In conclusion, the role of Dietitians in South Africa Johannesburg is indispensable in tackling nutritional challenges shaped by urbanization, cultural diversity, and socio-economic disparities. This Undergraduate Thesis emphasizes the need for tailored strategies that leverage cultural knowledge, community collaboration, and technological innovation. By strengthening the integration of Dietitians into public health systems and fostering interdisciplinary partnerships, Johannesburg can move closer to achieving equitable health outcomes for all its residents.</w:t>
      </w:r>
    </w:p>
    <w:p>
      <w:pPr>
        <w:pStyle w:val="BodyText"/>
      </w:pPr>
      <w:r>
        <w:rPr>
          <w:bCs/>
          <w:b/>
        </w:rPr>
        <w:t xml:space="preserve">References:</w:t>
      </w:r>
    </w:p>
    <w:p>
      <w:pPr>
        <w:numPr>
          <w:ilvl w:val="0"/>
          <w:numId w:val="1001"/>
        </w:numPr>
        <w:pStyle w:val="Compact"/>
      </w:pPr>
      <w:r>
        <w:t xml:space="preserve">World Health Organization (2021). Non-Communicable Diseases in South Africa. WHO Report.</w:t>
      </w:r>
    </w:p>
    <w:p>
      <w:pPr>
        <w:numPr>
          <w:ilvl w:val="0"/>
          <w:numId w:val="1001"/>
        </w:numPr>
        <w:pStyle w:val="Compact"/>
      </w:pPr>
      <w:r>
        <w:t xml:space="preserve">South African Society for Clinical Nutrition (SASCN). Annual Report on Nutritional Trends in Urban Settings, 2023.</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Johannesburg</w:t>
      </w:r>
      <w:r>
        <w:br/>
      </w:r>
      <w:r>
        <w:rPr>
          <w:bCs/>
          <w:b/>
        </w:rPr>
        <w:t xml:space="preserve">Date:</w:t>
      </w:r>
      <w:r>
        <w:t xml:space="preserve"> </w:t>
      </w:r>
      <w:r>
        <w:t xml:space="preserve">April 2024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2026-07-24T11:06:00Z</dcterms:created>
  <dcterms:modified xsi:type="dcterms:W3CDTF">2026-07-24T11:06:00Z</dcterms:modified>
</cp:coreProperties>
</file>

<file path=docProps/custom.xml><?xml version="1.0" encoding="utf-8"?>
<Properties xmlns="http://schemas.openxmlformats.org/officeDocument/2006/custom-properties" xmlns:vt="http://schemas.openxmlformats.org/officeDocument/2006/docPropsVTypes"/>
</file>