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8ea51767fcab2b42974f8b9ba9b796fd79e2626"/>
    <w:p>
      <w:pPr>
        <w:pStyle w:val="Heading1"/>
      </w:pPr>
      <w:r>
        <w:t xml:space="preserve">Undergraduate Thesis: The Role of Dietitians in Sri Lanka Colombo</w:t>
      </w:r>
    </w:p>
    <w:p>
      <w:pPr>
        <w:pStyle w:val="FirstParagraph"/>
      </w:pPr>
      <w:r>
        <w:t xml:space="preserve">This thesis explores the critical role of dietitians in addressing public health challenges, with a focus on Sri Lanka Colombo. As urbanization and lifestyle changes contribute to rising non-communicable diseases (NCDs), the expertise of dietitians becomes indispensable. This study aims to evaluate how dietitians in Colombo are adapting their practices to meet local needs, while also highlighting opportunities for improvement within the healthcare system.</w:t>
      </w:r>
    </w:p>
    <w:bookmarkStart w:id="20" w:name="introduction"/>
    <w:p>
      <w:pPr>
        <w:pStyle w:val="Heading2"/>
      </w:pPr>
      <w:r>
        <w:t xml:space="preserve">Introduction</w:t>
      </w:r>
    </w:p>
    <w:p>
      <w:pPr>
        <w:pStyle w:val="FirstParagraph"/>
      </w:pPr>
      <w:r>
        <w:t xml:space="preserve">Sri Lanka Colombo, as the capital and economic hub of Sri Lanka, faces unique health challenges due to rapid urbanization and shifting dietary patterns. The prevalence of conditions such as diabetes, hypertension, and obesity has surged in recent years. In this context, dietitians play a pivotal role in promoting preventive healthcare through evidence-based nutrition interventions. This thesis examines the current landscape of dietetic services in Colombo, emphasizing the responsibilities of dietitians and their impact on community health.</w:t>
      </w:r>
    </w:p>
    <w:bookmarkEnd w:id="20"/>
    <w:bookmarkStart w:id="21" w:name="literature-review"/>
    <w:p>
      <w:pPr>
        <w:pStyle w:val="Heading2"/>
      </w:pPr>
      <w:r>
        <w:t xml:space="preserve">Literature Review</w:t>
      </w:r>
    </w:p>
    <w:p>
      <w:pPr>
        <w:pStyle w:val="FirstParagraph"/>
      </w:pPr>
      <w:r>
        <w:t xml:space="preserve">Research indicates that non-communicable diseases (NCDs) account for over 65% of all deaths in Sri Lanka (WHO, 2021). In Colombo, factors such as processed food consumption, sedentary lifestyles, and cultural preferences for high-calorie diets exacerbate these issues. Dietitians are uniquely positioned to address these challenges by providing personalized nutritional guidance and public health education. Studies from similar urban centers highlight the effectiveness of dietitian-led programs in reducing NCD risk factors through lifestyle modifications.</w:t>
      </w:r>
    </w:p>
    <w:bookmarkEnd w:id="21"/>
    <w:bookmarkStart w:id="22" w:name="role-of-dietitians-in-sri-lanka-colombo"/>
    <w:p>
      <w:pPr>
        <w:pStyle w:val="Heading2"/>
      </w:pPr>
      <w:r>
        <w:t xml:space="preserve">Role of Dietitians in Sri Lanka Colombo</w:t>
      </w:r>
    </w:p>
    <w:p>
      <w:pPr>
        <w:pStyle w:val="FirstParagraph"/>
      </w:pPr>
      <w:r>
        <w:t xml:space="preserve">Dietitians in Colombo operate across multiple sectors, including hospitals, private clinics, and community health programs. Their responsibilities include:</w:t>
      </w:r>
    </w:p>
    <w:p>
      <w:pPr>
        <w:numPr>
          <w:ilvl w:val="0"/>
          <w:numId w:val="1001"/>
        </w:numPr>
        <w:pStyle w:val="Compact"/>
      </w:pPr>
      <w:r>
        <w:rPr>
          <w:bCs/>
          <w:b/>
        </w:rPr>
        <w:t xml:space="preserve">Medical Nutrition Therapy:</w:t>
      </w:r>
      <w:r>
        <w:t xml:space="preserve"> </w:t>
      </w:r>
      <w:r>
        <w:t xml:space="preserve">Designing meal plans for patients with diabetes, cardiovascular diseases, or other chronic conditions.</w:t>
      </w:r>
    </w:p>
    <w:p>
      <w:pPr>
        <w:numPr>
          <w:ilvl w:val="0"/>
          <w:numId w:val="1001"/>
        </w:numPr>
        <w:pStyle w:val="Compact"/>
      </w:pPr>
      <w:r>
        <w:rPr>
          <w:bCs/>
          <w:b/>
        </w:rPr>
        <w:t xml:space="preserve">Patient Education:</w:t>
      </w:r>
      <w:r>
        <w:t xml:space="preserve"> </w:t>
      </w:r>
      <w:r>
        <w:t xml:space="preserve">Teaching individuals about balanced diets and portion control tailored to Sri Lankan cuisine.</w:t>
      </w:r>
    </w:p>
    <w:p>
      <w:pPr>
        <w:numPr>
          <w:ilvl w:val="0"/>
          <w:numId w:val="1001"/>
        </w:numPr>
        <w:pStyle w:val="Compact"/>
      </w:pPr>
      <w:r>
        <w:rPr>
          <w:bCs/>
          <w:b/>
        </w:rPr>
        <w:t xml:space="preserve">Public Health Campaigns:</w:t>
      </w:r>
      <w:r>
        <w:t xml:space="preserve"> </w:t>
      </w:r>
      <w:r>
        <w:t xml:space="preserve">Collaborating with local authorities to promote nutrition literacy through workshops and social media initiatives.</w:t>
      </w:r>
    </w:p>
    <w:p>
      <w:pPr>
        <w:pStyle w:val="FirstParagraph"/>
      </w:pPr>
      <w:r>
        <w:t xml:space="preserve">A key challenge for dietitians in Colombo is reconciling traditional Sri Lankan diets with modern health standards. For example, while dishes like "kiribath" (rice pudding) are culturally significant, they often have high sugar content. Dietitians must advocate for healthier adaptations without alienating patients from their cultural heritage.</w:t>
      </w:r>
    </w:p>
    <w:bookmarkEnd w:id="22"/>
    <w:bookmarkStart w:id="23" w:name="X8eb01de6fb8d4d630332549fae938b9ad7633b3"/>
    <w:p>
      <w:pPr>
        <w:pStyle w:val="Heading2"/>
      </w:pPr>
      <w:r>
        <w:t xml:space="preserve">Challenges Faced by Dietitians in Colombo</w:t>
      </w:r>
    </w:p>
    <w:p>
      <w:pPr>
        <w:pStyle w:val="FirstParagraph"/>
      </w:pPr>
      <w:r>
        <w:t xml:space="preserve">Dietitians in Sri Lanka Colombo encounter several barriers to effective practice:</w:t>
      </w:r>
    </w:p>
    <w:p>
      <w:pPr>
        <w:numPr>
          <w:ilvl w:val="0"/>
          <w:numId w:val="1002"/>
        </w:numPr>
        <w:pStyle w:val="Compact"/>
      </w:pPr>
      <w:r>
        <w:rPr>
          <w:bCs/>
          <w:b/>
        </w:rPr>
        <w:t xml:space="preserve">Limited Access to Resources:</w:t>
      </w:r>
      <w:r>
        <w:t xml:space="preserve"> </w:t>
      </w:r>
      <w:r>
        <w:t xml:space="preserve">Public healthcare institutions often lack sufficient funding for dietetic services, forcing professionals to rely on private clients.</w:t>
      </w:r>
    </w:p>
    <w:p>
      <w:pPr>
        <w:numPr>
          <w:ilvl w:val="0"/>
          <w:numId w:val="1002"/>
        </w:numPr>
        <w:pStyle w:val="Compact"/>
      </w:pPr>
      <w:r>
        <w:rPr>
          <w:bCs/>
          <w:b/>
        </w:rPr>
        <w:t xml:space="preserve">Cultural Resistance:</w:t>
      </w:r>
      <w:r>
        <w:t xml:space="preserve"> </w:t>
      </w:r>
      <w:r>
        <w:t xml:space="preserve">Some patients prefer traditional remedies over evidence-based dietary advice, requiring dietitians to engage in culturally sensitive communication.</w:t>
      </w:r>
    </w:p>
    <w:p>
      <w:pPr>
        <w:numPr>
          <w:ilvl w:val="0"/>
          <w:numId w:val="1002"/>
        </w:numPr>
        <w:pStyle w:val="Compact"/>
      </w:pPr>
      <w:r>
        <w:rPr>
          <w:bCs/>
          <w:b/>
        </w:rPr>
        <w:t xml:space="preserve">Educational Gaps:</w:t>
      </w:r>
      <w:r>
        <w:t xml:space="preserve"> </w:t>
      </w:r>
      <w:r>
        <w:t xml:space="preserve">The integration of nutrition science into medical training remains inconsistent, limiting interdisciplinary collaboration.</w:t>
      </w:r>
    </w:p>
    <w:p>
      <w:pPr>
        <w:pStyle w:val="FirstParagraph"/>
      </w:pPr>
      <w:r>
        <w:t xml:space="preserve">Additionally, the rise of misinformation on social media platforms complicates the role of dietitians, as they must combat myths about weight loss and "superfoods" that lack scientific backing.</w:t>
      </w:r>
    </w:p>
    <w:bookmarkEnd w:id="23"/>
    <w:bookmarkStart w:id="24" w:name="X697562766ba69f7ef8d25a575bfb27267c2de9c"/>
    <w:p>
      <w:pPr>
        <w:pStyle w:val="Heading2"/>
      </w:pPr>
      <w:r>
        <w:t xml:space="preserve">CASE STUDY: Dietetic Services at Colombo Teaching Hospital</w:t>
      </w:r>
    </w:p>
    <w:p>
      <w:pPr>
        <w:pStyle w:val="FirstParagraph"/>
      </w:pPr>
      <w:r>
        <w:t xml:space="preserve">A case study of the Colombo Teaching Hospital highlights the transformative impact of dietitians on patient outcomes. The hospital’s nutrition department introduced a diabetes management program led by registered dietitians, resulting in a 30% reduction in readmissions for diabetic complications within one year. Patients received personalized meal plans and regular follow-ups, emphasizing locally available ingredients such as lentils and green leafy vegetables.</w:t>
      </w:r>
    </w:p>
    <w:bookmarkEnd w:id="24"/>
    <w:bookmarkStart w:id="25" w:name="X2a2f410b6849e2fb52c0f4f7eb35b6c8540e2fa"/>
    <w:p>
      <w:pPr>
        <w:pStyle w:val="Heading2"/>
      </w:pPr>
      <w:r>
        <w:t xml:space="preserve">Recommendations for Strengthening Dietetic Practice</w:t>
      </w:r>
    </w:p>
    <w:p>
      <w:pPr>
        <w:pStyle w:val="FirstParagraph"/>
      </w:pPr>
      <w:r>
        <w:t xml:space="preserve">To enhance the effectiveness of dietitians in Sri Lanka Colombo, this thesis proposes the following:</w:t>
      </w:r>
    </w:p>
    <w:p>
      <w:pPr>
        <w:numPr>
          <w:ilvl w:val="0"/>
          <w:numId w:val="1003"/>
        </w:numPr>
        <w:pStyle w:val="Compact"/>
      </w:pPr>
      <w:r>
        <w:rPr>
          <w:bCs/>
          <w:b/>
        </w:rPr>
        <w:t xml:space="preserve">Increase Government Funding:</w:t>
      </w:r>
      <w:r>
        <w:t xml:space="preserve"> </w:t>
      </w:r>
      <w:r>
        <w:t xml:space="preserve">Allocate resources to expand public health dietetic services and improve infrastructure for nutritional counseling.</w:t>
      </w:r>
    </w:p>
    <w:p>
      <w:pPr>
        <w:numPr>
          <w:ilvl w:val="0"/>
          <w:numId w:val="1003"/>
        </w:numPr>
        <w:pStyle w:val="Compact"/>
      </w:pPr>
      <w:r>
        <w:rPr>
          <w:bCs/>
          <w:b/>
        </w:rPr>
        <w:t xml:space="preserve">Promote Education:</w:t>
      </w:r>
      <w:r>
        <w:t xml:space="preserve"> </w:t>
      </w:r>
      <w:r>
        <w:t xml:space="preserve">Integrate nutrition science into medical and nursing curricula at universities in Colombo, such as the University of Colombo School of Medicine.</w:t>
      </w:r>
    </w:p>
    <w:p>
      <w:pPr>
        <w:numPr>
          <w:ilvl w:val="0"/>
          <w:numId w:val="1003"/>
        </w:numPr>
        <w:pStyle w:val="Compact"/>
      </w:pPr>
      <w:r>
        <w:rPr>
          <w:bCs/>
          <w:b/>
        </w:rPr>
        <w:t xml:space="preserve">Leverage Technology:</w:t>
      </w:r>
      <w:r>
        <w:t xml:space="preserve"> </w:t>
      </w:r>
      <w:r>
        <w:t xml:space="preserve">Develop mobile apps or online platforms to provide accessible dietary advice tailored to Sri Lankan communities.</w:t>
      </w:r>
    </w:p>
    <w:bookmarkEnd w:id="25"/>
    <w:bookmarkStart w:id="26" w:name="conclusion"/>
    <w:p>
      <w:pPr>
        <w:pStyle w:val="Heading2"/>
      </w:pPr>
      <w:r>
        <w:t xml:space="preserve">Conclusion</w:t>
      </w:r>
    </w:p>
    <w:p>
      <w:pPr>
        <w:pStyle w:val="FirstParagraph"/>
      </w:pPr>
      <w:r>
        <w:t xml:space="preserve">In conclusion, dietitians in Sri Lanka Colombo are vital stakeholders in combating the NCD epidemic. Their ability to blend scientific knowledge with cultural sensitivity ensures that nutritional interventions resonate with diverse populations. However, systemic challenges such as funding constraints and educational gaps require urgent attention. This thesis underscores the need for interdisciplinary collaboration between dietitians, policymakers, and healthcare providers to create a healthier future for Colombo and beyond.</w:t>
      </w:r>
    </w:p>
    <w:bookmarkEnd w:id="26"/>
    <w:bookmarkStart w:id="27" w:name="references"/>
    <w:p>
      <w:pPr>
        <w:pStyle w:val="Heading2"/>
      </w:pPr>
      <w:r>
        <w:t xml:space="preserve">References</w:t>
      </w:r>
    </w:p>
    <w:p>
      <w:pPr>
        <w:pStyle w:val="FirstParagraph"/>
      </w:pPr>
      <w:r>
        <w:rPr>
          <w:iCs/>
          <w:i/>
        </w:rPr>
        <w:t xml:space="preserve">World Health Organization (WHO). (2021). Noncommunicable diseases in Sri Lanka. Retrieved from [https://www.who.int/sri_lanka]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Sri Lanka Colombo</dc:title>
  <dc:creator/>
  <dc:language>en</dc:language>
  <cp:keywords/>
  <dcterms:created xsi:type="dcterms:W3CDTF">2026-07-23T03:42:34Z</dcterms:created>
  <dcterms:modified xsi:type="dcterms:W3CDTF">2026-07-23T03:42:34Z</dcterms:modified>
</cp:coreProperties>
</file>

<file path=docProps/custom.xml><?xml version="1.0" encoding="utf-8"?>
<Properties xmlns="http://schemas.openxmlformats.org/officeDocument/2006/custom-properties" xmlns:vt="http://schemas.openxmlformats.org/officeDocument/2006/docPropsVTypes"/>
</file>