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8093953b5e87ac11f5a8a7e8084f02c098a550c"/>
    <w:p>
      <w:pPr>
        <w:pStyle w:val="Heading1"/>
      </w:pPr>
      <w:r>
        <w:t xml:space="preserve">Undergraduate Thesis: The Role of Dietitians in Improving Public Health in Tanzania Dar es Salaam</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Dar es Salaam, Tanzania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Dietitians in addressing nutritional challenges and promoting public health in Tanzania Dar es Salaam. As a rapidly urbanizing city, Dar es Salaam faces unique dietary and health issues, including rising obesity rates, malnutrition among children, and non-communicable diseases (NCDs). This study examines the current status of dietetic services in the region, identifies gaps in accessibility and awareness of Dietitian-led interventions, and proposes strategies to enhance the integration of Dietitians into primary healthcare systems. The research underscores the need for a well-trained workforce to combat these challenges through education, policy reform, and community engagement. By emphasizing Tanzania Dar es Salaam as a focal point, this thesis highlights how local initiatives can be scaled to address national health priorities.</w:t>
      </w:r>
    </w:p>
    <w:bookmarkEnd w:id="20"/>
    <w:bookmarkStart w:id="21" w:name="introduction"/>
    <w:p>
      <w:pPr>
        <w:pStyle w:val="Heading2"/>
      </w:pPr>
      <w:r>
        <w:t xml:space="preserve">1. Introduction</w:t>
      </w:r>
    </w:p>
    <w:p>
      <w:pPr>
        <w:pStyle w:val="FirstParagraph"/>
      </w:pPr>
      <w:r>
        <w:t xml:space="preserve">Tanzania Dar es Salaam serves as the economic and administrative hub of Tanzania, with a population exceeding 6 million. The city’s diverse urban landscape presents both opportunities and challenges for public health, particularly in nutrition. Despite progress in reducing undernutrition, issues such as micronutrient deficiencies, food insecurity, and the dual burden of malnutrition (undernutrition alongside rising obesity) remain prevalent. In this context, Dietitians play a pivotal role as healthcare professionals specializing in dietary assessment, intervention planning, and patient education.</w:t>
      </w:r>
    </w:p>
    <w:p>
      <w:pPr>
        <w:pStyle w:val="BodyText"/>
      </w:pPr>
      <w:r>
        <w:t xml:space="preserve">However, the availability of qualified Dietitians in Dar es Salaam is limited compared to other regions. This thesis seeks to address how Tanzania’s public health policies can better leverage the expertise of Dietitians to improve nutritional outcomes. It also investigates barriers such as lack of training programs, cultural perceptions of nutrition, and insufficient funding for dietetic services.</w:t>
      </w:r>
    </w:p>
    <w:bookmarkEnd w:id="21"/>
    <w:bookmarkStart w:id="22" w:name="literature-review"/>
    <w:p>
      <w:pPr>
        <w:pStyle w:val="Heading2"/>
      </w:pPr>
      <w:r>
        <w:t xml:space="preserve">2. Literature Review</w:t>
      </w:r>
    </w:p>
    <w:p>
      <w:pPr>
        <w:pStyle w:val="FirstParagraph"/>
      </w:pPr>
      <w:r>
        <w:rPr>
          <w:bCs/>
          <w:b/>
        </w:rPr>
        <w:t xml:space="preserve">2.1 Nutritional Challenges in Dar es Salaam</w:t>
      </w:r>
      <w:r>
        <w:br/>
      </w:r>
      <w:r>
        <w:t xml:space="preserve">Studies indicate that dietary patterns in Dar es Salaam are increasingly influenced by urbanization, globalization, and economic disparities. Fast food consumption and reliance on processed foods have contributed to rising rates of overweight and obesity among both children and adults. Conversely, marginalized communities face challenges such as inadequate access to fresh produce and fortified foods.</w:t>
      </w:r>
    </w:p>
    <w:p>
      <w:pPr>
        <w:pStyle w:val="BodyText"/>
      </w:pPr>
      <w:r>
        <w:rPr>
          <w:bCs/>
          <w:b/>
        </w:rPr>
        <w:t xml:space="preserve">2.2 Role of Dietitians in Public Health</w:t>
      </w:r>
      <w:r>
        <w:br/>
      </w:r>
      <w:r>
        <w:t xml:space="preserve">Dietitians are uniquely positioned to address these challenges through individualized counseling, community-based education programs, and collaboration with healthcare providers. In regions like Dar es Salaam, where NCDs such as diabetes and hypertension are on the rise, Dietitians can help manage chronic conditions through dietary interventions. For instance, a 2019 WHO report highlighted that diet-related interventions could reduce the risk of NCDs by up to 40% in urban populations.</w:t>
      </w:r>
    </w:p>
    <w:p>
      <w:pPr>
        <w:pStyle w:val="BodyText"/>
      </w:pPr>
      <w:r>
        <w:rPr>
          <w:bCs/>
          <w:b/>
        </w:rPr>
        <w:t xml:space="preserve">2.3 Current State of Dietetic Services in Tanzania</w:t>
      </w:r>
      <w:r>
        <w:br/>
      </w:r>
      <w:r>
        <w:t xml:space="preserve">Tanzania’s health system has historically prioritized infectious diseases, leaving nutrition and dietetics under-resourced. While the Tanzania Food and Nutrition Centre (TFNC) exists to address these issues, its reach is limited by a shortage of trained Dietitians. In Dar es Salaam, private clinics and NGOs have filled some gaps, but public health institutions remain understaffed.</w:t>
      </w:r>
    </w:p>
    <w:bookmarkEnd w:id="22"/>
    <w:bookmarkStart w:id="23" w:name="X11b20218868af5842722c02bd779c6d155a869a"/>
    <w:p>
      <w:pPr>
        <w:pStyle w:val="Heading2"/>
      </w:pPr>
      <w:r>
        <w:t xml:space="preserve">3. Proposed Strategies for Enhancing Dietetic Services</w:t>
      </w:r>
    </w:p>
    <w:p>
      <w:pPr>
        <w:pStyle w:val="FirstParagraph"/>
      </w:pPr>
      <w:r>
        <w:rPr>
          <w:bCs/>
          <w:b/>
        </w:rPr>
        <w:t xml:space="preserve">3.1 Strengthening Education and Training</w:t>
      </w:r>
      <w:r>
        <w:br/>
      </w:r>
      <w:r>
        <w:t xml:space="preserve">To address the shortage of Dietitians in Dar es Salaam, the Tanzanian government should expand dietetic education programs at institutions like Muhimbili University of Health and Allied Sciences (MUHAS). Partnerships with international organizations could provide resources for modernizing curricula and ensuring adherence to global standards.</w:t>
      </w:r>
    </w:p>
    <w:p>
      <w:pPr>
        <w:pStyle w:val="BodyText"/>
      </w:pPr>
      <w:r>
        <w:rPr>
          <w:bCs/>
          <w:b/>
        </w:rPr>
        <w:t xml:space="preserve">3.2 Community-Based Interventions</w:t>
      </w:r>
      <w:r>
        <w:br/>
      </w:r>
      <w:r>
        <w:t xml:space="preserve">Dietitians can lead workshops in schools, markets, and religious institutions to educate communities about healthy eating. For example, initiatives like “Healthy Choices Dar es Salaam” could promote local fruits and vegetables while addressing myths about traditional diets.</w:t>
      </w:r>
    </w:p>
    <w:p>
      <w:pPr>
        <w:pStyle w:val="BodyText"/>
      </w:pPr>
      <w:r>
        <w:rPr>
          <w:bCs/>
          <w:b/>
        </w:rPr>
        <w:t xml:space="preserve">3.3 Policy Integration</w:t>
      </w:r>
      <w:r>
        <w:br/>
      </w:r>
      <w:r>
        <w:t xml:space="preserve">Incorporating Dietitians into national health policies would ensure their services are prioritized in clinics and hospitals. Tanzania’s National Nutrition Strategy (2017–2025) includes a commitment to “improve nutrition through multidisciplinary approaches,” but more targeted measures are needed to empower Dietitians as key stakeholders.</w:t>
      </w:r>
    </w:p>
    <w:bookmarkEnd w:id="23"/>
    <w:bookmarkStart w:id="24" w:name="conclusion-and-recommendations"/>
    <w:p>
      <w:pPr>
        <w:pStyle w:val="Heading2"/>
      </w:pPr>
      <w:r>
        <w:t xml:space="preserve">4. Conclusion and Recommendations</w:t>
      </w:r>
    </w:p>
    <w:p>
      <w:pPr>
        <w:pStyle w:val="FirstParagraph"/>
      </w:pPr>
      <w:r>
        <w:t xml:space="preserve">This Undergraduate Thesis highlights the urgent need for Tanzania Dar es Salaam to invest in Dietitians as integral members of the healthcare workforce. By addressing current gaps in training, awareness, and policy support, the region can mitigate nutritional disparities and improve overall public health outcomes. Specific recommendations include:</w:t>
      </w:r>
    </w:p>
    <w:p>
      <w:pPr>
        <w:numPr>
          <w:ilvl w:val="0"/>
          <w:numId w:val="1001"/>
        </w:numPr>
        <w:pStyle w:val="Compact"/>
      </w:pPr>
      <w:r>
        <w:t xml:space="preserve">Expanding dietetic education programs in Dar es Salaam.</w:t>
      </w:r>
    </w:p>
    <w:p>
      <w:pPr>
        <w:numPr>
          <w:ilvl w:val="0"/>
          <w:numId w:val="1001"/>
        </w:numPr>
        <w:pStyle w:val="Compact"/>
      </w:pPr>
      <w:r>
        <w:t xml:space="preserve">Funding community-based nutrition campaigns led by Dietitians.</w:t>
      </w:r>
    </w:p>
    <w:p>
      <w:pPr>
        <w:numPr>
          <w:ilvl w:val="0"/>
          <w:numId w:val="1001"/>
        </w:numPr>
        <w:pStyle w:val="Compact"/>
      </w:pPr>
      <w:r>
        <w:t xml:space="preserve">Amending national policies to recognize Dietitians as essential healthcare providers.</w:t>
      </w:r>
    </w:p>
    <w:p>
      <w:pPr>
        <w:pStyle w:val="FirstParagraph"/>
      </w:pPr>
      <w:r>
        <w:t xml:space="preserve">The role of Dietitians in Tanzania Dar es Salaam is not only vital for individual health but also for the city’s long-term development. By prioritizing their contributions, Tanzania can move closer to achieving Sustainable Development Goal 2 (Zero Hunger) and Goal 3 (Good Health and Well-being).</w:t>
      </w:r>
    </w:p>
    <w:bookmarkEnd w:id="24"/>
    <w:bookmarkStart w:id="25" w:name="references"/>
    <w:p>
      <w:pPr>
        <w:pStyle w:val="Heading2"/>
      </w:pPr>
      <w:r>
        <w:t xml:space="preserve">References</w:t>
      </w:r>
    </w:p>
    <w:p>
      <w:pPr>
        <w:pStyle w:val="FirstParagraph"/>
      </w:pPr>
      <w:r>
        <w:t xml:space="preserve">[Include references to relevant studies, WHO reports, and Tanzanian health policies here.]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Tanzania Dar es Salaam</dc:title>
  <dc:creator/>
  <dc:language>en</dc:language>
  <cp:keywords/>
  <dcterms:created xsi:type="dcterms:W3CDTF">2026-07-24T16:41:56Z</dcterms:created>
  <dcterms:modified xsi:type="dcterms:W3CDTF">2026-07-24T16:41:56Z</dcterms:modified>
</cp:coreProperties>
</file>

<file path=docProps/custom.xml><?xml version="1.0" encoding="utf-8"?>
<Properties xmlns="http://schemas.openxmlformats.org/officeDocument/2006/custom-properties" xmlns:vt="http://schemas.openxmlformats.org/officeDocument/2006/docPropsVTypes"/>
</file>