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Kampala,</w:t>
      </w:r>
      <w:r>
        <w:t xml:space="preserve"> </w:t>
      </w:r>
      <w:r>
        <w:t xml:space="preserve">Uganda: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d559de795b69cb3bbaeabd6a5f104a9ee606290"/>
    <w:p>
      <w:pPr>
        <w:pStyle w:val="Heading1"/>
      </w:pPr>
      <w:r>
        <w:t xml:space="preserve">The Role of a Dietitian in Promoting Nutritional Health in Kampala, Uganda: An Undergraduate Thesis</w:t>
      </w:r>
    </w:p>
    <w:p>
      <w:pPr>
        <w:pStyle w:val="FirstParagraph"/>
      </w:pPr>
      <w:r>
        <w:rPr>
          <w:bCs/>
          <w:b/>
        </w:rPr>
        <w:t xml:space="preserve">Undergraduate Thesis:</w:t>
      </w:r>
      <w:r>
        <w:t xml:space="preserve"> </w:t>
      </w:r>
      <w:r>
        <w:t xml:space="preserve">This document explores the critical role of a dietitian in addressing nutritional challenges and promoting public health within the urban setting of Kampala, Uganda. As an essential healthcare professional, a dietitian bridges the gap between clinical nutrition science and community health practices, making their expertise vital in combating malnutrition, chronic diseases, and food insecurity prevalent in fast-growing urban centers like Kampala.</w:t>
      </w:r>
    </w:p>
    <w:bookmarkStart w:id="20" w:name="introduction"/>
    <w:p>
      <w:pPr>
        <w:pStyle w:val="Heading2"/>
      </w:pPr>
      <w:r>
        <w:t xml:space="preserve">Introduction</w:t>
      </w:r>
    </w:p>
    <w:p>
      <w:pPr>
        <w:pStyle w:val="FirstParagraph"/>
      </w:pPr>
      <w:r>
        <w:t xml:space="preserve">Kampala, the capital of Uganda, has experienced rapid urbanization over the past two decades. This growth has led to significant shifts in dietary patterns, lifestyle habits, and public health challenges. The role of a dietitian in this context is not only to provide individualized nutrition counseling but also to design community-wide interventions that address systemic issues such as poverty-related malnutrition, rising obesity rates, and the impact of non-communicable diseases (NCDs). This undergraduate thesis aims to evaluate the current status of dietitians in Kampala, their contributions to public health, and the barriers they face in fulfilling their roles effectively.</w:t>
      </w:r>
    </w:p>
    <w:bookmarkEnd w:id="20"/>
    <w:bookmarkStart w:id="21" w:name="the-role-of-a-dietitian-in-kampala"/>
    <w:p>
      <w:pPr>
        <w:pStyle w:val="Heading2"/>
      </w:pPr>
      <w:r>
        <w:t xml:space="preserve">The Role of a Dietitian in Kampala</w:t>
      </w:r>
    </w:p>
    <w:p>
      <w:pPr>
        <w:pStyle w:val="FirstParagraph"/>
      </w:pPr>
      <w:r>
        <w:t xml:space="preserve">A dietitian is a healthcare professional trained to assess nutritional needs, develop dietary plans, and educate individuals on healthy eating practices. In Kampala, where socio-economic disparities are pronounced, dietitians play a dual role: they work in clinical settings (such as hospitals) and community health programs (like NGOs or public health clinics). Their responsibilities include:</w:t>
      </w:r>
    </w:p>
    <w:p>
      <w:pPr>
        <w:numPr>
          <w:ilvl w:val="0"/>
          <w:numId w:val="1001"/>
        </w:numPr>
        <w:pStyle w:val="Compact"/>
      </w:pPr>
      <w:r>
        <w:t xml:space="preserve">Conducting nutritional assessments for patients with conditions like diabetes, hypertension, and HIV/AIDS.</w:t>
      </w:r>
    </w:p>
    <w:p>
      <w:pPr>
        <w:numPr>
          <w:ilvl w:val="0"/>
          <w:numId w:val="1001"/>
        </w:numPr>
        <w:pStyle w:val="Compact"/>
      </w:pPr>
      <w:r>
        <w:t xml:space="preserve">Designing culturally appropriate meal plans that align with Ugandan diets while addressing specific health needs.</w:t>
      </w:r>
    </w:p>
    <w:p>
      <w:pPr>
        <w:numPr>
          <w:ilvl w:val="0"/>
          <w:numId w:val="1001"/>
        </w:numPr>
        <w:pStyle w:val="Compact"/>
      </w:pPr>
      <w:r>
        <w:t xml:space="preserve">Collaborating with healthcare teams to improve patient outcomes through dietary interventions.</w:t>
      </w:r>
    </w:p>
    <w:p>
      <w:pPr>
        <w:numPr>
          <w:ilvl w:val="0"/>
          <w:numId w:val="1001"/>
        </w:numPr>
        <w:pStyle w:val="Compact"/>
      </w:pPr>
      <w:r>
        <w:t xml:space="preserve">Raising awareness about food security, sustainable eating habits, and the dangers of processed foods in urban areas.</w:t>
      </w:r>
    </w:p>
    <w:p>
      <w:pPr>
        <w:pStyle w:val="FirstParagraph"/>
      </w:pPr>
      <w:r>
        <w:t xml:space="preserve">In Kampala’s informal settlements, where access to fresh produce is limited and junk food is prevalent, dietitians act as advocates for healthier lifestyles. They also work with schools and workplaces to implement nutrition education programs, emphasizing the importance of balanced diets in preventing diseases such as stunting in children and cardiovascular issues in adults.</w:t>
      </w:r>
    </w:p>
    <w:bookmarkEnd w:id="21"/>
    <w:bookmarkStart w:id="22" w:name="X85235040be27543afa25928e45b18117a4dd1fe"/>
    <w:p>
      <w:pPr>
        <w:pStyle w:val="Heading2"/>
      </w:pPr>
      <w:r>
        <w:t xml:space="preserve">Challenges Faced by Dietitians in Uganda’s Kampala</w:t>
      </w:r>
    </w:p>
    <w:p>
      <w:pPr>
        <w:pStyle w:val="FirstParagraph"/>
      </w:pPr>
      <w:r>
        <w:t xml:space="preserve">Despite their importance, dietitians in Kampala face significant challenges that hinder their ability to make a widespread impact. These include:</w:t>
      </w:r>
    </w:p>
    <w:p>
      <w:pPr>
        <w:numPr>
          <w:ilvl w:val="0"/>
          <w:numId w:val="1002"/>
        </w:numPr>
        <w:pStyle w:val="Compact"/>
      </w:pPr>
      <w:r>
        <w:rPr>
          <w:bCs/>
          <w:b/>
        </w:rPr>
        <w:t xml:space="preserve">Limited Resources:</w:t>
      </w:r>
      <w:r>
        <w:t xml:space="preserve"> </w:t>
      </w:r>
      <w:r>
        <w:t xml:space="preserve">Many public health facilities lack the infrastructure and funding to support comprehensive nutrition programs. Dietitians often have to rely on donor-driven projects, which are not always sustainable.</w:t>
      </w:r>
    </w:p>
    <w:p>
      <w:pPr>
        <w:numPr>
          <w:ilvl w:val="0"/>
          <w:numId w:val="1002"/>
        </w:numPr>
        <w:pStyle w:val="Compact"/>
      </w:pPr>
      <w:r>
        <w:rPr>
          <w:bCs/>
          <w:b/>
        </w:rPr>
        <w:t xml:space="preserve">Cultural Resistance:</w:t>
      </w:r>
      <w:r>
        <w:t xml:space="preserve"> </w:t>
      </w:r>
      <w:r>
        <w:t xml:space="preserve">Traditional beliefs about food and health can conflict with evidence-based dietary recommendations. For example, some communities may prioritize locally available but nutrient-poor foods over imported or fortified alternatives.</w:t>
      </w:r>
    </w:p>
    <w:p>
      <w:pPr>
        <w:numPr>
          <w:ilvl w:val="0"/>
          <w:numId w:val="1002"/>
        </w:numPr>
        <w:pStyle w:val="Compact"/>
      </w:pPr>
      <w:r>
        <w:rPr>
          <w:bCs/>
          <w:b/>
        </w:rPr>
        <w:t xml:space="preserve">Workforce Shortages:</w:t>
      </w:r>
      <w:r>
        <w:t xml:space="preserve"> </w:t>
      </w:r>
      <w:r>
        <w:t xml:space="preserve">Uganda has a shortage of trained dietitians, particularly in rural and urban underserved areas. This scarcity is exacerbated by limited training opportunities and low professional recognition of the field.</w:t>
      </w:r>
    </w:p>
    <w:p>
      <w:pPr>
        <w:numPr>
          <w:ilvl w:val="0"/>
          <w:numId w:val="1002"/>
        </w:numPr>
        <w:pStyle w:val="Compact"/>
      </w:pPr>
      <w:r>
        <w:rPr>
          <w:bCs/>
          <w:b/>
        </w:rPr>
        <w:t xml:space="preserve">Educational Gaps:</w:t>
      </w:r>
      <w:r>
        <w:t xml:space="preserve"> </w:t>
      </w:r>
      <w:r>
        <w:t xml:space="preserve">While Kampala hosts institutions like Makerere University offering nutrition degrees, there is a need for more practical training focused on addressing local health issues such as HIV/AIDS-associated malnutrition and maternal health.</w:t>
      </w:r>
    </w:p>
    <w:bookmarkEnd w:id="22"/>
    <w:bookmarkStart w:id="23" w:name="cases-of-impact-dietitians-in-action"/>
    <w:p>
      <w:pPr>
        <w:pStyle w:val="Heading2"/>
      </w:pPr>
      <w:r>
        <w:t xml:space="preserve">Cases of Impact: Dietitians in Action</w:t>
      </w:r>
    </w:p>
    <w:p>
      <w:pPr>
        <w:pStyle w:val="FirstParagraph"/>
      </w:pPr>
      <w:r>
        <w:t xml:space="preserve">In recent years, dietitians in Kampala have initiated innovative projects to combat public health crises. For instance, a local NGO partnered with a team of dietitians to launch a “Healthy Mothers, Healthy Children” initiative targeting malnutrition among pregnant women and young children. By providing fortified food supplements and cooking demonstrations using locally available ingredients, the project significantly improved nutritional outcomes in participating communities.</w:t>
      </w:r>
    </w:p>
    <w:p>
      <w:pPr>
        <w:pStyle w:val="BodyText"/>
      </w:pPr>
      <w:r>
        <w:t xml:space="preserve">Another example is the work of dietitians in urban clinics addressing rising cases of type 2 diabetes. Through personalized meal plans and lifestyle counseling, these professionals have helped patients reduce dependency on medication while improving their quality of life.</w:t>
      </w:r>
    </w:p>
    <w:bookmarkEnd w:id="23"/>
    <w:bookmarkStart w:id="24" w:name="X42534d230aef9fda260df317c8fdc0e027f5e05"/>
    <w:p>
      <w:pPr>
        <w:pStyle w:val="Heading2"/>
      </w:pPr>
      <w:r>
        <w:t xml:space="preserve">Recommendations for Strengthening the Role of Dietitians in Kampala</w:t>
      </w:r>
    </w:p>
    <w:p>
      <w:pPr>
        <w:pStyle w:val="FirstParagraph"/>
      </w:pPr>
      <w:r>
        <w:t xml:space="preserve">To enhance the impact of dietitians in Uganda’s Kampala, several measures are recommended:</w:t>
      </w:r>
    </w:p>
    <w:p>
      <w:pPr>
        <w:numPr>
          <w:ilvl w:val="0"/>
          <w:numId w:val="1003"/>
        </w:numPr>
        <w:pStyle w:val="Compact"/>
      </w:pPr>
      <w:r>
        <w:rPr>
          <w:bCs/>
          <w:b/>
        </w:rPr>
        <w:t xml:space="preserve">Policy Advocacy:</w:t>
      </w:r>
      <w:r>
        <w:t xml:space="preserve"> </w:t>
      </w:r>
      <w:r>
        <w:t xml:space="preserve">The government should integrate nutrition into national health policies and ensure funding for dietitian-led programs.</w:t>
      </w:r>
    </w:p>
    <w:p>
      <w:pPr>
        <w:numPr>
          <w:ilvl w:val="0"/>
          <w:numId w:val="1003"/>
        </w:numPr>
        <w:pStyle w:val="Compact"/>
      </w:pPr>
      <w:r>
        <w:rPr>
          <w:bCs/>
          <w:b/>
        </w:rPr>
        <w:t xml:space="preserve">Educational Expansion:</w:t>
      </w:r>
      <w:r>
        <w:t xml:space="preserve"> </w:t>
      </w:r>
      <w:r>
        <w:t xml:space="preserve">Universities should expand training programs for dietitians, with a focus on public health, community engagement, and Ugandan-specific dietary challenges.</w:t>
      </w:r>
    </w:p>
    <w:p>
      <w:pPr>
        <w:numPr>
          <w:ilvl w:val="0"/>
          <w:numId w:val="1003"/>
        </w:numPr>
        <w:pStyle w:val="Compact"/>
      </w:pPr>
      <w:r>
        <w:rPr>
          <w:bCs/>
          <w:b/>
        </w:rPr>
        <w:t xml:space="preserve">Public-Private Partnerships:</w:t>
      </w:r>
      <w:r>
        <w:t xml:space="preserve"> </w:t>
      </w:r>
      <w:r>
        <w:t xml:space="preserve">Collaborations between healthcare providers, NGOs, and local businesses can help create sustainable nutrition initiatives in Kampala.</w:t>
      </w:r>
    </w:p>
    <w:p>
      <w:pPr>
        <w:numPr>
          <w:ilvl w:val="0"/>
          <w:numId w:val="1003"/>
        </w:numPr>
        <w:pStyle w:val="Compact"/>
      </w:pPr>
      <w:r>
        <w:rPr>
          <w:bCs/>
          <w:b/>
        </w:rPr>
        <w:t xml:space="preserve">Cultural Sensitivity Training:</w:t>
      </w:r>
      <w:r>
        <w:t xml:space="preserve"> </w:t>
      </w:r>
      <w:r>
        <w:t xml:space="preserve">Dietitians should be equipped with skills to navigate cultural beliefs and communicate effectively with diverse communities.</w:t>
      </w:r>
    </w:p>
    <w:bookmarkEnd w:id="24"/>
    <w:bookmarkStart w:id="25" w:name="conclusion"/>
    <w:p>
      <w:pPr>
        <w:pStyle w:val="Heading2"/>
      </w:pPr>
      <w:r>
        <w:t xml:space="preserve">Conclusion</w:t>
      </w:r>
    </w:p>
    <w:p>
      <w:pPr>
        <w:pStyle w:val="FirstParagraph"/>
      </w:pPr>
      <w:r>
        <w:t xml:space="preserve">The role of a dietitian in Kampala, Uganda, is indispensable in addressing the complex nutritional challenges of a rapidly urbanizing society. By combining scientific knowledge with community engagement, dietitians can drive meaningful change in public health. This undergraduate thesis underscores the need for greater investment in their training and recognition as vital members of Uganda’s healthcare workforce.</w:t>
      </w:r>
    </w:p>
    <w:bookmarkEnd w:id="25"/>
    <w:bookmarkStart w:id="26" w:name="references"/>
    <w:p>
      <w:pPr>
        <w:pStyle w:val="Heading2"/>
      </w:pPr>
      <w:r>
        <w:t xml:space="preserve">References</w:t>
      </w:r>
    </w:p>
    <w:p>
      <w:pPr>
        <w:pStyle w:val="FirstParagraph"/>
      </w:pPr>
      <w:r>
        <w:rPr>
          <w:iCs/>
          <w:i/>
        </w:rPr>
        <w:t xml:space="preserve">This section would include citations from academic journals, government reports, and local studies related to nutrition in Kampala. For brevity, they are omitted here but should be included in a complete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Dietitian in Promoting Nutritional Health in Kampala, Uganda: An Undergraduate Thesis</dc:title>
  <dc:creator/>
  <dc:language>en</dc:language>
  <cp:keywords/>
  <dcterms:created xsi:type="dcterms:W3CDTF">2026-07-20T21:55:27Z</dcterms:created>
  <dcterms:modified xsi:type="dcterms:W3CDTF">2026-07-20T21:55:27Z</dcterms:modified>
</cp:coreProperties>
</file>

<file path=docProps/custom.xml><?xml version="1.0" encoding="utf-8"?>
<Properties xmlns="http://schemas.openxmlformats.org/officeDocument/2006/custom-properties" xmlns:vt="http://schemas.openxmlformats.org/officeDocument/2006/docPropsVTypes"/>
</file>