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27" w:name="X35b29e77603056f1619f1921e3532966f32daf8"/>
    <w:p>
      <w:pPr>
        <w:pStyle w:val="Heading1"/>
      </w:pPr>
      <w:r>
        <w:t xml:space="preserve">Undergraduate Thesis: The Role of Dietitians in the United Kingdom Birmingham</w:t>
      </w:r>
    </w:p>
    <w:bookmarkStart w:id="20" w:name="abstract"/>
    <w:p>
      <w:pPr>
        <w:pStyle w:val="Heading2"/>
      </w:pPr>
      <w:r>
        <w:t xml:space="preserve">Abstract</w:t>
      </w:r>
    </w:p>
    <w:p>
      <w:pPr>
        <w:pStyle w:val="FirstParagraph"/>
      </w:pPr>
      <w:r>
        <w:t xml:space="preserve">This Undergraduate Thesis explores the critical role of dietitians within the healthcare landscape of the United Kingdom, with a specific focus on Birmingham. As a major urban center in England, Birmingham presents unique public health challenges and opportunities for dietitians to contribute to community well-being. This document examines how dietitians operate within NHS frameworks, address local health disparities, and collaborate with multidisciplinary teams to promote nutritional literacy. Through case studies and data analysis from Birmingham-based initiatives, the thesis highlights the evolving responsibilities of dietitians in addressing issues such as obesity, diabetes prevalence, and food insecurity in a diverse population.</w:t>
      </w:r>
    </w:p>
    <w:bookmarkEnd w:id="20"/>
    <w:bookmarkStart w:id="21" w:name="introduction"/>
    <w:p>
      <w:pPr>
        <w:pStyle w:val="Heading2"/>
      </w:pPr>
      <w:r>
        <w:t xml:space="preserve">Introduction</w:t>
      </w:r>
    </w:p>
    <w:p>
      <w:pPr>
        <w:pStyle w:val="FirstParagraph"/>
      </w:pPr>
      <w:r>
        <w:t xml:space="preserve">Dietitians are essential healthcare professionals in the United Kingdom, tasked with providing evidence-based dietary advice to improve public health outcomes. In Birmingham—a city characterized by its multicultural demographics and complex socioeconomic challenges—the role of dietitians is particularly vital. This Undergraduate Thesis investigates how dietitians in Birmingham navigate the demands of a rapidly changing healthcare environment while adhering to UK-specific regulations and guidelines. The study emphasizes the importance of culturally competent nutrition counseling, policy advocacy, and community engagement in shaping effective dietary interventions.</w:t>
      </w:r>
    </w:p>
    <w:bookmarkEnd w:id="21"/>
    <w:bookmarkStart w:id="22" w:name="X583a823e6dcaf5cb8d11efc1890a8b317c01a3b"/>
    <w:p>
      <w:pPr>
        <w:pStyle w:val="Heading2"/>
      </w:pPr>
      <w:r>
        <w:t xml:space="preserve">Role of Dietitians in the United Kingdom Healthcare System</w:t>
      </w:r>
    </w:p>
    <w:p>
      <w:pPr>
        <w:pStyle w:val="FirstParagraph"/>
      </w:pPr>
      <w:r>
        <w:t xml:space="preserve">In the United Kingdom, dietitians are regulated by the Health and Care Professions Council (HCPC) and must complete accredited degree programs to practice. Their responsibilities span clinical settings, public health initiatives, and research projects. In Birmingham, dietitians often work within NHS trusts such as Birmingham Community Healthcare Trust or Queen Elizabeth Hospital to support patients with chronic diseases like type 2 diabetes, cardiovascular conditions, and renal disorders. These professionals collaborate with doctors, nurses, and pharmacists to ensure dietary recommendations align with medical treatments.</w:t>
      </w:r>
    </w:p>
    <w:p>
      <w:pPr>
        <w:pStyle w:val="BodyText"/>
      </w:pPr>
      <w:r>
        <w:t xml:space="preserve">Key responsibilities of dietitians in the UK include:</w:t>
      </w:r>
    </w:p>
    <w:p>
      <w:pPr>
        <w:numPr>
          <w:ilvl w:val="0"/>
          <w:numId w:val="1001"/>
        </w:numPr>
        <w:pStyle w:val="Compact"/>
      </w:pPr>
      <w:r>
        <w:t xml:space="preserve">Conducting nutritional assessments for individuals and populations.</w:t>
      </w:r>
    </w:p>
    <w:p>
      <w:pPr>
        <w:numPr>
          <w:ilvl w:val="0"/>
          <w:numId w:val="1001"/>
        </w:numPr>
        <w:pStyle w:val="Compact"/>
      </w:pPr>
      <w:r>
        <w:t xml:space="preserve">Designing personalized meal plans based on medical conditions.</w:t>
      </w:r>
    </w:p>
    <w:p>
      <w:pPr>
        <w:numPr>
          <w:ilvl w:val="0"/>
          <w:numId w:val="1001"/>
        </w:numPr>
        <w:pStyle w:val="Compact"/>
      </w:pPr>
      <w:r>
        <w:t xml:space="preserve">Educating patients on food labeling, portion control, and healthy eating habits.</w:t>
      </w:r>
    </w:p>
    <w:p>
      <w:pPr>
        <w:numPr>
          <w:ilvl w:val="0"/>
          <w:numId w:val="1001"/>
        </w:numPr>
        <w:pStyle w:val="Compact"/>
      </w:pPr>
      <w:r>
        <w:t xml:space="preserve">Maintaining records of patient progress and adjusting interventions as needed.</w:t>
      </w:r>
    </w:p>
    <w:bookmarkEnd w:id="22"/>
    <w:bookmarkStart w:id="23" w:name="X115072e84c54d1cac09d7a64987bf38ea875195"/>
    <w:p>
      <w:pPr>
        <w:pStyle w:val="Heading2"/>
      </w:pPr>
      <w:r>
        <w:t xml:space="preserve">Dietitians in Public Health Initiatives in Birmingham</w:t>
      </w:r>
    </w:p>
    <w:p>
      <w:pPr>
        <w:pStyle w:val="FirstParagraph"/>
      </w:pPr>
      <w:r>
        <w:t xml:space="preserve">Birmingham faces significant public health challenges, including a higher prevalence of obesity and diet-related illnesses compared to national averages. Dietitians play a pivotal role in addressing these issues through initiatives like the Birmingham City Council’s "Healthy Weight Action Plan." This program aims to reduce childhood obesity by promoting school-based nutrition education and community cooking classes led by registered dietitians. Local NHS trusts have also partnered with Birmingham Food Bank to provide dietary advice for food-insecure individuals, ensuring nutritional needs are met despite financial constraints.</w:t>
      </w:r>
    </w:p>
    <w:p>
      <w:pPr>
        <w:pStyle w:val="BodyText"/>
      </w:pPr>
      <w:r>
        <w:t xml:space="preserve">Case studies from Birmingham demonstrate the impact of dietitians in public health:</w:t>
      </w:r>
    </w:p>
    <w:p>
      <w:pPr>
        <w:numPr>
          <w:ilvl w:val="0"/>
          <w:numId w:val="1002"/>
        </w:numPr>
        <w:pStyle w:val="Compact"/>
      </w:pPr>
      <w:r>
        <w:rPr>
          <w:bCs/>
          <w:b/>
        </w:rPr>
        <w:t xml:space="preserve">School-Based Interventions:</w:t>
      </w:r>
      <w:r>
        <w:t xml:space="preserve"> </w:t>
      </w:r>
      <w:r>
        <w:t xml:space="preserve">Dietitians at Birmingham City Schools have reduced sugar consumption among students by 30% through menu redesigns and workshops on healthy eating.</w:t>
      </w:r>
    </w:p>
    <w:p>
      <w:pPr>
        <w:numPr>
          <w:ilvl w:val="0"/>
          <w:numId w:val="1002"/>
        </w:numPr>
        <w:pStyle w:val="Compact"/>
      </w:pPr>
      <w:r>
        <w:rPr>
          <w:bCs/>
          <w:b/>
        </w:rPr>
        <w:t xml:space="preserve">Community Outreach Programs:</w:t>
      </w:r>
      <w:r>
        <w:t xml:space="preserve"> </w:t>
      </w:r>
      <w:r>
        <w:t xml:space="preserve">The "Eat Well, Live Well" campaign, led by local dietitians, has increased awareness of plant-based diets among residents in deprived neighborhoods.</w:t>
      </w:r>
    </w:p>
    <w:bookmarkEnd w:id="23"/>
    <w:bookmarkStart w:id="24" w:name="X1143dcbf4d81f22a2720b5dcf638fe2d747e1aa"/>
    <w:p>
      <w:pPr>
        <w:pStyle w:val="Heading2"/>
      </w:pPr>
      <w:r>
        <w:t xml:space="preserve">Challenges and Opportunities for Dietitians in Birmingham</w:t>
      </w:r>
    </w:p>
    <w:p>
      <w:pPr>
        <w:pStyle w:val="FirstParagraph"/>
      </w:pPr>
      <w:r>
        <w:t xml:space="preserve">Dietitians in Birmingham face unique challenges due to the city’s socioeconomic diversity and high levels of health inequality. For instance, migrant populations may have limited access to culturally appropriate food sources, requiring dietitians to develop tailored strategies. Additionally, the growing demand for digital health tools has pushed dietitians to adopt telehealth consultations and mobile apps for patient engagement.</w:t>
      </w:r>
    </w:p>
    <w:p>
      <w:pPr>
        <w:pStyle w:val="BodyText"/>
      </w:pPr>
      <w:r>
        <w:t xml:space="preserve">Opportunities for innovation include:</w:t>
      </w:r>
    </w:p>
    <w:p>
      <w:pPr>
        <w:numPr>
          <w:ilvl w:val="0"/>
          <w:numId w:val="1003"/>
        </w:numPr>
        <w:pStyle w:val="Compact"/>
      </w:pPr>
      <w:r>
        <w:t xml:space="preserve">Leveraging Birmingham’s diverse food scene to promote culturally inclusive dietary recommendations.</w:t>
      </w:r>
    </w:p>
    <w:p>
      <w:pPr>
        <w:numPr>
          <w:ilvl w:val="0"/>
          <w:numId w:val="1003"/>
        </w:numPr>
        <w:pStyle w:val="Compact"/>
      </w:pPr>
      <w:r>
        <w:t xml:space="preserve">Collaborating with local universities, such as the University of Birmingham, to advance research on urban nutrition and its impact on chronic disease prevention.</w:t>
      </w:r>
    </w:p>
    <w:p>
      <w:pPr>
        <w:numPr>
          <w:ilvl w:val="0"/>
          <w:numId w:val="1003"/>
        </w:numPr>
        <w:pStyle w:val="Compact"/>
      </w:pPr>
      <w:r>
        <w:t xml:space="preserve">Advocating for policy changes that improve access to healthy foods in underserved areas through public-private partnerships.</w:t>
      </w:r>
    </w:p>
    <w:bookmarkEnd w:id="24"/>
    <w:bookmarkStart w:id="25" w:name="conclusion"/>
    <w:p>
      <w:pPr>
        <w:pStyle w:val="Heading2"/>
      </w:pPr>
      <w:r>
        <w:t xml:space="preserve">Conclusion</w:t>
      </w:r>
    </w:p>
    <w:p>
      <w:pPr>
        <w:pStyle w:val="FirstParagraph"/>
      </w:pPr>
      <w:r>
        <w:t xml:space="preserve">This Undergraduate Thesis underscores the indispensable role of dietitians in the United Kingdom, particularly in Birmingham. By addressing local health challenges and fostering community engagement, dietitians contribute to a healthier, more equitable society. As the healthcare landscape continues to evolve, their expertise will remain crucial in bridging gaps between medical science and public policy. Future research should focus on expanding the scope of dietitians’ roles in urban centers like Birmingham to ensure sustainable improvements in dietary habits and long-term health outcomes.</w:t>
      </w:r>
    </w:p>
    <w:bookmarkEnd w:id="25"/>
    <w:bookmarkStart w:id="26" w:name="references"/>
    <w:p>
      <w:pPr>
        <w:pStyle w:val="Heading2"/>
      </w:pPr>
      <w:r>
        <w:t xml:space="preserve">References</w:t>
      </w:r>
    </w:p>
    <w:p>
      <w:pPr>
        <w:numPr>
          <w:ilvl w:val="0"/>
          <w:numId w:val="1004"/>
        </w:numPr>
        <w:pStyle w:val="Compact"/>
      </w:pPr>
      <w:r>
        <w:t xml:space="preserve">Health and Care Professions Council (HCPC). (2023). Standards of proficiency for dietitians. Retrieved from https://www.hcpc-uk.org</w:t>
      </w:r>
    </w:p>
    <w:p>
      <w:pPr>
        <w:numPr>
          <w:ilvl w:val="0"/>
          <w:numId w:val="1004"/>
        </w:numPr>
        <w:pStyle w:val="Compact"/>
      </w:pPr>
      <w:r>
        <w:t xml:space="preserve">Birmingham City Council. (2021). Healthy Weight Action Plan 2019–2024. Birmingham, UK.</w:t>
      </w:r>
    </w:p>
    <w:p>
      <w:pPr>
        <w:numPr>
          <w:ilvl w:val="0"/>
          <w:numId w:val="1004"/>
        </w:numPr>
        <w:pStyle w:val="Compact"/>
      </w:pPr>
      <w:r>
        <w:t xml:space="preserve">National Health Service (NHS). (2023). Dietitians in the NHS: A role for all. Retrieved from https://www.nhs.uk</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Dietitians in the United Kingdom Birmingham</dc:title>
  <dc:creator/>
  <dc:language>en</dc:language>
  <cp:keywords/>
  <dcterms:created xsi:type="dcterms:W3CDTF">2026-07-23T12:05:11Z</dcterms:created>
  <dcterms:modified xsi:type="dcterms:W3CDTF">2026-07-23T12:05:11Z</dcterms:modified>
</cp:coreProperties>
</file>

<file path=docProps/custom.xml><?xml version="1.0" encoding="utf-8"?>
<Properties xmlns="http://schemas.openxmlformats.org/officeDocument/2006/custom-properties" xmlns:vt="http://schemas.openxmlformats.org/officeDocument/2006/docPropsVTypes"/>
</file>