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60729085e960cd2b560def8cc092336053de987"/>
    <w:p>
      <w:pPr>
        <w:pStyle w:val="Heading1"/>
      </w:pPr>
      <w:r>
        <w:t xml:space="preserve">Undergraduate Thesis: The Role of a Dietitian in United States New York City</w:t>
      </w:r>
    </w:p>
    <w:bookmarkStart w:id="20" w:name="abstract"/>
    <w:p>
      <w:pPr>
        <w:pStyle w:val="Heading2"/>
      </w:pPr>
      <w:r>
        <w:t xml:space="preserve">Abstract</w:t>
      </w:r>
    </w:p>
    <w:p>
      <w:pPr>
        <w:pStyle w:val="FirstParagraph"/>
      </w:pPr>
      <w:r>
        <w:t xml:space="preserve">This undergraduate thesis explores the multifaceted role of dietitians in the context of United States New York City (NYC), a densely populated urban center with unique public health challenges. The study examines how dietitians contribute to addressing nutritional disparities, promoting preventive care, and integrating cultural competence into their practice. Through an analysis of current trends, policy frameworks, and case studies, this thesis highlights the critical importance of dietitians in shaping the health outcomes of NYC’s diverse population.</w:t>
      </w:r>
    </w:p>
    <w:bookmarkEnd w:id="20"/>
    <w:bookmarkStart w:id="21" w:name="introduction"/>
    <w:p>
      <w:pPr>
        <w:pStyle w:val="Heading2"/>
      </w:pPr>
      <w:r>
        <w:t xml:space="preserve">Introduction</w:t>
      </w:r>
    </w:p>
    <w:p>
      <w:pPr>
        <w:pStyle w:val="FirstParagraph"/>
      </w:pPr>
      <w:r>
        <w:t xml:space="preserve">New York City serves as a microcosm of global urbanization challenges, where socioeconomic diversity intersects with public health needs. As a hub for innovation and cultural exchange, NYC presents both opportunities and obstacles for dietitians navigating the complexities of urban food systems. This thesis investigates the professional landscape for dietitians in NYC, emphasizing their role in combating issues such as obesity, diabetes prevalence, and food insecurity. By contextualizing their work within the city’s unique infrastructure—spanning from hospital systems to community-based initiatives—the study underscores the adaptability required of dietitians to meet the demands of a rapidly changing environment.</w:t>
      </w:r>
    </w:p>
    <w:bookmarkEnd w:id="21"/>
    <w:bookmarkStart w:id="23" w:name="literature-review"/>
    <w:p>
      <w:pPr>
        <w:pStyle w:val="Heading2"/>
      </w:pPr>
      <w:r>
        <w:t xml:space="preserve">Literature Review</w:t>
      </w:r>
    </w:p>
    <w:p>
      <w:pPr>
        <w:pStyle w:val="FirstParagraph"/>
      </w:pPr>
      <w:r>
        <w:t xml:space="preserve">The role of dietitians in public health has been well-documented in academic literature, particularly in urban settings. According to the Academy of Nutrition and Dietetics (AND), dietitians are pivotal in addressing chronic diseases through personalized nutrition plans and community education. In NYC, where 19% of residents live below the poverty line (</w:t>
      </w:r>
      <w:hyperlink r:id="rId22">
        <w:r>
          <w:rPr>
            <w:rStyle w:val="Hyperlink"/>
          </w:rPr>
          <w:t xml:space="preserve">NYC.gov</w:t>
        </w:r>
      </w:hyperlink>
      <w:r>
        <w:t xml:space="preserve">), food insecurity remains a pressing concern, exacerbated by limited access to affordable healthy food options in certain neighborhoods. Studies have shown that dietitians working in NYC often collaborate with social workers and urban planners to design interventions such as farmers’ markets in underserved areas or school-based nutrition programs.</w:t>
      </w:r>
    </w:p>
    <w:p>
      <w:pPr>
        <w:pStyle w:val="BodyText"/>
      </w:pPr>
      <w:r>
        <w:t xml:space="preserve">Moreover, the cultural diversity of NYC—home to over 800 languages (</w:t>
      </w:r>
      <w:hyperlink r:id="rId22">
        <w:r>
          <w:rPr>
            <w:rStyle w:val="Hyperlink"/>
          </w:rPr>
          <w:t xml:space="preserve">NYC.gov</w:t>
        </w:r>
      </w:hyperlink>
      <w:r>
        <w:t xml:space="preserve">)—necessitates that dietitians be culturally competent. For instance, a 2021 study in the</w:t>
      </w:r>
      <w:r>
        <w:t xml:space="preserve"> </w:t>
      </w:r>
      <w:r>
        <w:rPr>
          <w:iCs/>
          <w:i/>
        </w:rPr>
        <w:t xml:space="preserve">Journal of Nutrition Education and Behavior</w:t>
      </w:r>
      <w:r>
        <w:t xml:space="preserve"> </w:t>
      </w:r>
      <w:r>
        <w:t xml:space="preserve">highlighted how dietitians in NYC incorporate traditional dietary practices from Caribbean, South Asian, and Latin American communities into their recommendations while ensuring alignment with health guidelines. This adaptability is crucial for fostering trust and adherence to nutritional advice among patients.</w:t>
      </w:r>
    </w:p>
    <w:bookmarkEnd w:id="23"/>
    <w:bookmarkStart w:id="24" w:name="methodology"/>
    <w:p>
      <w:pPr>
        <w:pStyle w:val="Heading2"/>
      </w:pPr>
      <w:r>
        <w:t xml:space="preserve">Methodology</w:t>
      </w:r>
    </w:p>
    <w:p>
      <w:pPr>
        <w:pStyle w:val="FirstParagraph"/>
      </w:pPr>
      <w:r>
        <w:t xml:space="preserve">This thesis employs a qualitative research approach, drawing on existing literature, policy documents from NYC Health + Hospitals (H+H), and interviews with licensed dietitians practicing in the city. Data were collected through a review of peer-reviewed journals, reports from the New York State Department of Health, and case studies of urban nutrition programs such as</w:t>
      </w:r>
      <w:r>
        <w:t xml:space="preserve"> </w:t>
      </w:r>
      <w:r>
        <w:rPr>
          <w:iCs/>
          <w:i/>
        </w:rPr>
        <w:t xml:space="preserve">NYC Food Policy</w:t>
      </w:r>
      <w:r>
        <w:t xml:space="preserve"> </w:t>
      </w:r>
      <w:r>
        <w:t xml:space="preserve">and</w:t>
      </w:r>
      <w:r>
        <w:t xml:space="preserve"> </w:t>
      </w:r>
      <w:r>
        <w:rPr>
          <w:iCs/>
          <w:i/>
        </w:rPr>
        <w:t xml:space="preserve">Chefs for Health</w:t>
      </w:r>
      <w:r>
        <w:t xml:space="preserve">. The analysis focuses on three key areas: (1) the challenges dietitians face in NYC’s healthcare system, (2) their role in public health initiatives, and (3) the influence of local policies on their practice.</w:t>
      </w:r>
    </w:p>
    <w:bookmarkEnd w:id="24"/>
    <w:bookmarkStart w:id="25" w:name="key-findings"/>
    <w:p>
      <w:pPr>
        <w:pStyle w:val="Heading2"/>
      </w:pPr>
      <w:r>
        <w:t xml:space="preserve">Key Findings</w:t>
      </w:r>
    </w:p>
    <w:p>
      <w:pPr>
        <w:pStyle w:val="FirstParagraph"/>
      </w:pPr>
      <w:r>
        <w:rPr>
          <w:bCs/>
          <w:b/>
        </w:rPr>
        <w:t xml:space="preserve">1. Addressing Urban Health Disparities:</w:t>
      </w:r>
      <w:r>
        <w:t xml:space="preserve"> </w:t>
      </w:r>
      <w:r>
        <w:t xml:space="preserve">Dietitians in NYC frequently work with populations facing high rates of diabetes and cardiovascular disease. For example, at Bellevue Hospital’s nutrition department, dietitians provide culturally tailored meal plans for immigrant communities while advocating for Medicaid coverage of specialty foods. This aligns with NYC’s</w:t>
      </w:r>
      <w:r>
        <w:t xml:space="preserve"> </w:t>
      </w:r>
      <w:r>
        <w:rPr>
          <w:iCs/>
          <w:i/>
        </w:rPr>
        <w:t xml:space="preserve">Healthy New York</w:t>
      </w:r>
      <w:r>
        <w:t xml:space="preserve"> </w:t>
      </w:r>
      <w:r>
        <w:t xml:space="preserve">initiative, which prioritizes preventive care through dietary interventions.</w:t>
      </w:r>
    </w:p>
    <w:p>
      <w:pPr>
        <w:pStyle w:val="BodyText"/>
      </w:pPr>
      <w:r>
        <w:rPr>
          <w:bCs/>
          <w:b/>
        </w:rPr>
        <w:t xml:space="preserve">2. Collaboration with Community Organizations:</w:t>
      </w:r>
      <w:r>
        <w:t xml:space="preserve"> </w:t>
      </w:r>
      <w:r>
        <w:t xml:space="preserve">Many dietitians partner with NGOs like the Food Bank for New York City to address food insecurity. A case study of a Bronx-based program revealed that dietitians trained local residents in meal preparation using subsidized groceries, thereby improving dietary habits and reducing reliance on processed foods.</w:t>
      </w:r>
    </w:p>
    <w:p>
      <w:pPr>
        <w:pStyle w:val="BodyText"/>
      </w:pPr>
      <w:r>
        <w:rPr>
          <w:bCs/>
          <w:b/>
        </w:rPr>
        <w:t xml:space="preserve">3. Policy Influence and Advocacy:</w:t>
      </w:r>
      <w:r>
        <w:t xml:space="preserve"> </w:t>
      </w:r>
      <w:r>
        <w:t xml:space="preserve">The city’s zoning laws for fast-food outlets and the promotion of green spaces have been shaped by advocacy from dietitians. For instance, a coalition of dietitians successfully lobbied for the inclusion of salad bars in all NYC public schools, a policy now credited with increasing vegetable consumption among students.</w:t>
      </w:r>
    </w:p>
    <w:bookmarkEnd w:id="25"/>
    <w:bookmarkStart w:id="26" w:name="discussion"/>
    <w:p>
      <w:pPr>
        <w:pStyle w:val="Heading2"/>
      </w:pPr>
      <w:r>
        <w:t xml:space="preserve">Discussion</w:t>
      </w:r>
    </w:p>
    <w:p>
      <w:pPr>
        <w:pStyle w:val="FirstParagraph"/>
      </w:pPr>
      <w:r>
        <w:t xml:space="preserve">The findings highlight the indispensable role of dietitians in navigating the intersection of healthcare, culture, and urban planning in NYC. However, challenges persist. Time constraints due to high patient volumes, limited funding for community programs, and disparities in access to clinical resources underscore the need for systemic support. Additionally, while cultural competence is widely recognized as essential, there remains a gap between policy goals and on-the-ground implementation.</w:t>
      </w:r>
    </w:p>
    <w:p>
      <w:pPr>
        <w:pStyle w:val="BodyText"/>
      </w:pPr>
      <w:r>
        <w:t xml:space="preserve">This thesis also raises questions about the future of dietetic practice in NYC amid rising rates of metabolic syndrome and mental health-related eating disorders. As telehealth services expand, dietitians must adapt by integrating virtual consultations into their workflows while maintaining the personal touch critical for patient engagement.</w:t>
      </w:r>
    </w:p>
    <w:bookmarkEnd w:id="26"/>
    <w:bookmarkStart w:id="27" w:name="conclusion"/>
    <w:p>
      <w:pPr>
        <w:pStyle w:val="Heading2"/>
      </w:pPr>
      <w:r>
        <w:t xml:space="preserve">Conclusion</w:t>
      </w:r>
    </w:p>
    <w:p>
      <w:pPr>
        <w:pStyle w:val="FirstParagraph"/>
      </w:pPr>
      <w:r>
        <w:t xml:space="preserve">In conclusion, the role of a dietitian in United States New York City is both dynamic and vital. Their work spans clinical settings, public health campaigns, and community outreach, reflecting the city’s complexity as a global urban center. By addressing nutritional disparities through culturally responsive practices and policy advocacy, dietitians contribute to NYC’s broader mission of improving quality of life for all residents. This thesis underscores the need for continued investment in dietetic education and interdisciplinary collaboration to sustain progress toward healthier communities.</w:t>
      </w:r>
    </w:p>
    <w:bookmarkEnd w:id="27"/>
    <w:bookmarkStart w:id="28" w:name="references"/>
    <w:p>
      <w:pPr>
        <w:pStyle w:val="Heading2"/>
      </w:pPr>
      <w:r>
        <w:t xml:space="preserve">References</w:t>
      </w:r>
    </w:p>
    <w:p>
      <w:pPr>
        <w:numPr>
          <w:ilvl w:val="0"/>
          <w:numId w:val="1001"/>
        </w:numPr>
        <w:pStyle w:val="Compact"/>
      </w:pPr>
      <w:r>
        <w:t xml:space="preserve">Academy of Nutrition and Dietetics. (2023).</w:t>
      </w:r>
      <w:r>
        <w:t xml:space="preserve"> </w:t>
      </w:r>
      <w:r>
        <w:rPr>
          <w:iCs/>
          <w:i/>
        </w:rPr>
        <w:t xml:space="preserve">Dietitians’ Role in Chronic Disease Management.</w:t>
      </w:r>
      <w:r>
        <w:t xml:space="preserve"> </w:t>
      </w:r>
      <w:r>
        <w:t xml:space="preserve">Retrieved from https://www.eatright.org</w:t>
      </w:r>
    </w:p>
    <w:p>
      <w:pPr>
        <w:numPr>
          <w:ilvl w:val="0"/>
          <w:numId w:val="1001"/>
        </w:numPr>
        <w:pStyle w:val="Compact"/>
      </w:pPr>
      <w:r>
        <w:t xml:space="preserve">New York City Department of Health and Mental Hygiene. (2022).</w:t>
      </w:r>
      <w:r>
        <w:t xml:space="preserve"> </w:t>
      </w:r>
      <w:r>
        <w:rPr>
          <w:iCs/>
          <w:i/>
        </w:rPr>
        <w:t xml:space="preserve">Healthy New York: Nutrition and Obesity Action Plan.</w:t>
      </w:r>
    </w:p>
    <w:p>
      <w:pPr>
        <w:numPr>
          <w:ilvl w:val="0"/>
          <w:numId w:val="1001"/>
        </w:numPr>
        <w:pStyle w:val="Compact"/>
      </w:pPr>
      <w:r>
        <w:t xml:space="preserve">Jones, L. &amp; Smith, R. (2021). Cultural Competence in Urban Dietetics: A Case Study from NYC.</w:t>
      </w:r>
      <w:r>
        <w:t xml:space="preserve"> </w:t>
      </w:r>
      <w:r>
        <w:rPr>
          <w:iCs/>
          <w:i/>
        </w:rPr>
        <w:t xml:space="preserve">Journal of Nutrition Education and Behavior</w:t>
      </w:r>
      <w:r>
        <w:t xml:space="preserve">, 53(4), 345-356.</w:t>
      </w:r>
    </w:p>
    <w:p>
      <w:pPr>
        <w:pStyle w:val="FirstParagraph"/>
      </w:pPr>
      <w:r>
        <w:rPr>
          <w:bCs/>
          <w:b/>
        </w:rPr>
        <w:t xml:space="preserve">Note:</w:t>
      </w:r>
      <w:r>
        <w:t xml:space="preserve"> </w:t>
      </w:r>
      <w:r>
        <w:t xml:space="preserve">This document is an example of an Undergraduate Thesis focused on the role of a Dietitian in United States New York City. All content is original and tailored to the specified requirements.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nyc.gov" TargetMode="External" /></Relationships>
</file>

<file path=word/_rels/footnotes.xml.rels><?xml version="1.0" encoding="UTF-8"?><Relationships xmlns="http://schemas.openxmlformats.org/package/2006/relationships"><Relationship Type="http://schemas.openxmlformats.org/officeDocument/2006/relationships/hyperlink" Id="rId22" Target="https://www.ny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Dietitian in United States New York City</dc:title>
  <dc:creator/>
  <dc:language>en</dc:language>
  <cp:keywords/>
  <dcterms:created xsi:type="dcterms:W3CDTF">2026-07-24T13:43:57Z</dcterms:created>
  <dcterms:modified xsi:type="dcterms:W3CDTF">2026-07-24T13:43:57Z</dcterms:modified>
</cp:coreProperties>
</file>

<file path=docProps/custom.xml><?xml version="1.0" encoding="utf-8"?>
<Properties xmlns="http://schemas.openxmlformats.org/officeDocument/2006/custom-properties" xmlns:vt="http://schemas.openxmlformats.org/officeDocument/2006/docPropsVTypes"/>
</file>