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02a0aff7b665629a8bf1e774b005d8f7b11a78"/>
    <w:p>
      <w:pPr>
        <w:pStyle w:val="Heading1"/>
      </w:pPr>
      <w:r>
        <w:t xml:space="preserve">Undergraduate Thesis: The Role of Dietitians in Promoting Public Health in Zimbabwe Harare</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Zimbabwe Harare. As a rapidly urbanizing city, Harare faces unique dietary and nutritional issues, including rising rates of non-communicable diseases (NCDs), malnutrition, and food insecurity. This study examines how Dietitians in Zimbabwe Harare contribute to improving public health outcomes through education, policy advocacy, and community engagement. The research highlights the challenges Dietitians encounter in a resource-constrained environment and proposes strategies to enhance their impact. By focusing on Zimbabwe Harare as a case study, this thesis underscores the importance of integrating culturally sensitive nutritional interventions into national health frameworks.</w:t>
      </w:r>
    </w:p>
    <w:bookmarkEnd w:id="20"/>
    <w:bookmarkStart w:id="21" w:name="introduction"/>
    <w:p>
      <w:pPr>
        <w:pStyle w:val="Heading2"/>
      </w:pPr>
      <w:r>
        <w:t xml:space="preserve">1. Introduction</w:t>
      </w:r>
    </w:p>
    <w:p>
      <w:pPr>
        <w:pStyle w:val="FirstParagraph"/>
      </w:pPr>
      <w:r>
        <w:t xml:space="preserve">Zimbabwe Harare, as the capital and largest city in Zimbabwe, serves as a hub for healthcare services, education, and economic activity. However, urbanization has brought about significant changes in dietary patterns among residents of Zimbabwe Harare. The shift from traditional diets to processed foods has contributed to the prevalence of obesity, diabetes, and hypertension. In this context, Dietitians play a pivotal role in addressing these challenges by promoting healthy eating habits and tailoring interventions to the cultural and socioeconomic realities of Zimbabwe Harare.</w:t>
      </w:r>
    </w:p>
    <w:p>
      <w:pPr>
        <w:pStyle w:val="BodyText"/>
      </w:pPr>
      <w:r>
        <w:t xml:space="preserve">This Undergraduate Thesis aims to analyze the current state of Dietitian services in Zimbabwe Harare, evaluate their contributions to public health, and identify opportunities for improvement. The study is particularly relevant given the increasing recognition of nutrition as a cornerstone of primary healthcare in Zimbabwe.</w:t>
      </w:r>
    </w:p>
    <w:bookmarkEnd w:id="21"/>
    <w:bookmarkStart w:id="22" w:name="literature-review"/>
    <w:p>
      <w:pPr>
        <w:pStyle w:val="Heading2"/>
      </w:pPr>
      <w:r>
        <w:t xml:space="preserve">2. Literature Review</w:t>
      </w:r>
    </w:p>
    <w:p>
      <w:pPr>
        <w:pStyle w:val="FirstParagraph"/>
      </w:pPr>
      <w:r>
        <w:t xml:space="preserve">The role of Dietitians in public health has been extensively studied globally, with research emphasizing their contributions to disease prevention and management. In sub-Saharan Africa, including Zimbabwe, Dietitians often work within limited resources to combat malnutrition and NCDs. Studies have shown that culturally adapted dietary interventions are more effective in regions like Zimbabwe Harare, where traditional food preferences intersect with modern health challenges.</w:t>
      </w:r>
    </w:p>
    <w:p>
      <w:pPr>
        <w:pStyle w:val="BodyText"/>
      </w:pPr>
      <w:r>
        <w:t xml:space="preserve">However, there is a gap in literature specific to Dietitians operating exclusively in urban centers like Zimbabwe Harare. This thesis addresses this gap by focusing on the unique socio-economic and cultural dynamics of Zimbabwe Harare, which influence both dietary habits and the effectiveness of Dietitian-led programs.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with case studies of Dietitians working in Zimbabwe Harare. Data was collected through interviews with practicing Dietitians, analysis of published reports from the Zimbabwe Nutrition Society, and secondary data from national health surveys conducted by the Ministry of Health and Child Care in Zimbabwe. The study also includes a review of policies related to nutrition education and public health initiatives in Harare.</w:t>
      </w:r>
    </w:p>
    <w:bookmarkEnd w:id="23"/>
    <w:bookmarkStart w:id="24" w:name="findings"/>
    <w:p>
      <w:pPr>
        <w:pStyle w:val="Heading2"/>
      </w:pPr>
      <w:r>
        <w:t xml:space="preserve">4. Findings</w:t>
      </w:r>
    </w:p>
    <w:p>
      <w:pPr>
        <w:pStyle w:val="FirstParagraph"/>
      </w:pPr>
      <w:r>
        <w:t xml:space="preserve">Dietitians in Zimbabwe Harare face multiple challenges, including limited funding for community programs, a shortage of trained professionals, and cultural resistance to Western dietary guidelines. Despite these obstacles, Dietitians have made notable contributions:</w:t>
      </w:r>
    </w:p>
    <w:p>
      <w:pPr>
        <w:numPr>
          <w:ilvl w:val="0"/>
          <w:numId w:val="1001"/>
        </w:numPr>
        <w:pStyle w:val="Compact"/>
      </w:pPr>
      <w:r>
        <w:rPr>
          <w:bCs/>
          <w:b/>
        </w:rPr>
        <w:t xml:space="preserve">Education and Awareness Campaigns:</w:t>
      </w:r>
      <w:r>
        <w:t xml:space="preserve"> </w:t>
      </w:r>
      <w:r>
        <w:t xml:space="preserve">Dietitians in Zimbabwe Harare organize workshops to educate communities about balanced diets and portion control.</w:t>
      </w:r>
    </w:p>
    <w:p>
      <w:pPr>
        <w:numPr>
          <w:ilvl w:val="0"/>
          <w:numId w:val="1001"/>
        </w:numPr>
        <w:pStyle w:val="Compact"/>
      </w:pPr>
      <w:r>
        <w:rPr>
          <w:bCs/>
          <w:b/>
        </w:rPr>
        <w:t xml:space="preserve">Clinical Nutrition Services:</w:t>
      </w:r>
      <w:r>
        <w:t xml:space="preserve"> </w:t>
      </w:r>
      <w:r>
        <w:t xml:space="preserve">Many Dietitians work in hospitals, providing tailored meal plans for patients with chronic illnesses such as diabetes.</w:t>
      </w:r>
    </w:p>
    <w:p>
      <w:pPr>
        <w:numPr>
          <w:ilvl w:val="0"/>
          <w:numId w:val="1001"/>
        </w:numPr>
        <w:pStyle w:val="Compact"/>
      </w:pPr>
      <w:r>
        <w:rPr>
          <w:bCs/>
          <w:b/>
        </w:rPr>
        <w:t xml:space="preserve">Policy Advocacy:</w:t>
      </w:r>
      <w:r>
        <w:t xml:space="preserve"> </w:t>
      </w:r>
      <w:r>
        <w:t xml:space="preserve">Dietitians collaborate with local authorities to integrate nutrition education into school curricula and public health programs.</w:t>
      </w:r>
    </w:p>
    <w:p>
      <w:pPr>
        <w:pStyle w:val="FirstParagraph"/>
      </w:pPr>
      <w:r>
        <w:t xml:space="preserve">Cultural factors, such as reliance on traditional foods high in carbohydrates, present both challenges and opportunities. Dietitians in Zimbabwe Harare have adapted by promoting nutrient-dense versions of traditional dishes and emphasizing the importance of hydration and physical activity.</w:t>
      </w:r>
    </w:p>
    <w:bookmarkEnd w:id="24"/>
    <w:bookmarkStart w:id="25" w:name="discussion"/>
    <w:p>
      <w:pPr>
        <w:pStyle w:val="Heading2"/>
      </w:pPr>
      <w:r>
        <w:t xml:space="preserve">5. Discussion</w:t>
      </w:r>
    </w:p>
    <w:p>
      <w:pPr>
        <w:pStyle w:val="FirstParagraph"/>
      </w:pPr>
      <w:r>
        <w:t xml:space="preserve">The findings highlight the critical need for scaling up Dietitian-led interventions in Zimbabwe Harare. While existing efforts are commendable, systemic barriers such as inadequate funding and limited access to training hinder progress. Additionally, the study underscores the importance of involving local communities in designing dietary programs to ensure cultural relevance and sustainability.</w:t>
      </w:r>
    </w:p>
    <w:p>
      <w:pPr>
        <w:pStyle w:val="BodyText"/>
      </w:pPr>
      <w:r>
        <w:t xml:space="preserve">The role of Dietitians in Zimbabwe Harare is not only about individual health but also about contributing to broader public health goals. By addressing nutritional disparities and promoting preventive care, Dietitians can help reduce the burden of NCDs on Zimbabwe’s healthcare system.</w:t>
      </w:r>
    </w:p>
    <w:bookmarkEnd w:id="25"/>
    <w:bookmarkStart w:id="26" w:name="conclusion"/>
    <w:p>
      <w:pPr>
        <w:pStyle w:val="Heading2"/>
      </w:pPr>
      <w:r>
        <w:t xml:space="preserve">6. Conclusion</w:t>
      </w:r>
    </w:p>
    <w:p>
      <w:pPr>
        <w:pStyle w:val="FirstParagraph"/>
      </w:pPr>
      <w:r>
        <w:t xml:space="preserve">This Undergraduate Thesis has demonstrated the vital role of Dietitians in enhancing public health outcomes in Zimbabwe Harare. As urbanization continues to shape dietary patterns, the work of Dietitians remains indispensable in bridging nutritional gaps and fostering healthier communities. Future research should focus on expanding the training capacity for Dietitians and developing partnerships between private practitioners, government agencies, and NGOs to create a more robust nutrition infrastructure in Zimbabwe Harare.</w:t>
      </w:r>
    </w:p>
    <w:bookmarkEnd w:id="26"/>
    <w:bookmarkStart w:id="27" w:name="references"/>
    <w:p>
      <w:pPr>
        <w:pStyle w:val="Heading2"/>
      </w:pPr>
      <w:r>
        <w:t xml:space="preserve">References</w:t>
      </w:r>
    </w:p>
    <w:p>
      <w:pPr>
        <w:numPr>
          <w:ilvl w:val="0"/>
          <w:numId w:val="1002"/>
        </w:numPr>
        <w:pStyle w:val="Compact"/>
      </w:pPr>
      <w:r>
        <w:t xml:space="preserve">Zimbabwe Ministry of Health and Child Care. (2020). National Nutrition Policy. Harare: Government Printers.</w:t>
      </w:r>
    </w:p>
    <w:p>
      <w:pPr>
        <w:numPr>
          <w:ilvl w:val="0"/>
          <w:numId w:val="1002"/>
        </w:numPr>
        <w:pStyle w:val="Compact"/>
      </w:pPr>
      <w:r>
        <w:t xml:space="preserve">Musenge, J., &amp; Chikovenga, R. (2019). Non-Communicable Diseases in Zimbabwe: A Public Health Challenge.</w:t>
      </w:r>
      <w:r>
        <w:t xml:space="preserve"> </w:t>
      </w:r>
      <w:r>
        <w:rPr>
          <w:iCs/>
          <w:i/>
        </w:rPr>
        <w:t xml:space="preserve">Journal of African Health Sciences</w:t>
      </w:r>
      <w:r>
        <w:t xml:space="preserve">, 19(3), 45–56.</w:t>
      </w:r>
    </w:p>
    <w:p>
      <w:pPr>
        <w:numPr>
          <w:ilvl w:val="0"/>
          <w:numId w:val="1002"/>
        </w:numPr>
        <w:pStyle w:val="Compact"/>
      </w:pPr>
      <w:r>
        <w:t xml:space="preserve">Zimbabwe Nutrition Society. (2021). Annual Report on Dietary Trends in Urban Areas. Harare: ZNS Publications.</w:t>
      </w:r>
    </w:p>
    <w:p>
      <w:pPr>
        <w:pStyle w:val="FirstParagraph"/>
      </w:pPr>
      <w:r>
        <w:rPr>
          <w:iCs/>
          <w:i/>
        </w:rPr>
        <w:t xml:space="preserve">Prepared for the Department of Public Health, University of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Zimbabwe Harare</dc:title>
  <dc:creator/>
  <dc:language>en</dc:language>
  <cp:keywords/>
  <dcterms:created xsi:type="dcterms:W3CDTF">2026-07-21T05:41:22Z</dcterms:created>
  <dcterms:modified xsi:type="dcterms:W3CDTF">2026-07-21T05:41:22Z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