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9e61247b1381f2ee98a74da8f093dabcb27efa1"/>
    <w:p>
      <w:pPr>
        <w:pStyle w:val="Heading1"/>
      </w:pPr>
      <w:r>
        <w:t xml:space="preserve">Undergraduate Thesis: The Role of the Diplomat in Australia Sydney</w:t>
      </w:r>
    </w:p>
    <w:bookmarkStart w:id="20" w:name="abstract"/>
    <w:p>
      <w:pPr>
        <w:pStyle w:val="Heading2"/>
      </w:pPr>
      <w:r>
        <w:t xml:space="preserve">Abstract</w:t>
      </w:r>
    </w:p>
    <w:p>
      <w:pPr>
        <w:pStyle w:val="FirstParagraph"/>
      </w:pPr>
      <w:r>
        <w:t xml:space="preserve">This undergraduate thesis explores the evolving role of diplomats in the context of Australia Sydney, a global city that serves as a critical hub for international relations and cultural exchange. The study examines how diplomats navigate the unique challenges and opportunities presented by Australia's geopolitical position, particularly in Sydney's multicultural environment. By analyzing historical precedents, contemporary case studies, and theoretical frameworks of diplomacy, this thesis argues that effective diplomatic engagement in Australia Sydney requires a nuanced understanding of regional dynamics, multilateral partnerships, and the integration of soft power strategies. The research underscores the significance of diplomats as key actors in fostering Australia's global connectivity while addressing domestic priorities such as trade security and environmental sustainability.</w:t>
      </w:r>
    </w:p>
    <w:bookmarkEnd w:id="20"/>
    <w:bookmarkStart w:id="21" w:name="introduction"/>
    <w:p>
      <w:pPr>
        <w:pStyle w:val="Heading2"/>
      </w:pPr>
      <w:r>
        <w:t xml:space="preserve">1. Introduction</w:t>
      </w:r>
    </w:p>
    <w:p>
      <w:pPr>
        <w:pStyle w:val="FirstParagraph"/>
      </w:pPr>
      <w:r>
        <w:t xml:space="preserve">The role of a diplomat has always been central to international relations, but in the modern era, their responsibilities have expanded to include navigating complex geopolitical landscapes, managing multilateral agreements, and promoting cultural diplomacy. Australia Sydney stands as a prime example of a city where these roles converge. As the economic and cultural capital of Australia, Sydney hosts numerous international institutions, embassies, and multinational corporations that rely on diplomatic engagement for stability and growth. This thesis investigates how diplomats in this context must balance national interests with global cooperation while addressing challenges specific to Sydney's unique socio-political environment.</w:t>
      </w:r>
    </w:p>
    <w:bookmarkEnd w:id="21"/>
    <w:bookmarkStart w:id="22" w:name="X66f2e221c32b47ac3173af8eea5ba8e971865ed"/>
    <w:p>
      <w:pPr>
        <w:pStyle w:val="Heading2"/>
      </w:pPr>
      <w:r>
        <w:t xml:space="preserve">2. Historical Context of Diplomacy in Australia</w:t>
      </w:r>
    </w:p>
    <w:p>
      <w:pPr>
        <w:pStyle w:val="FirstParagraph"/>
      </w:pPr>
      <w:r>
        <w:t xml:space="preserve">Australia's diplomatic history is deeply intertwined with its colonial past and post-World War II alignment with Western alliances. The establishment of the Department of Foreign Affairs and Trade (DFAT) in 1946 marked a formal commitment to structured diplomatic engagement. Sydney, as the seat of government until 1927, played a foundational role in shaping Australia's early foreign policy frameworks. However, the city's significance as a diplomatic hub has grown exponentially in recent decades due to its status as a global financial center and gateway to Asia-Pacific nations.</w:t>
      </w:r>
    </w:p>
    <w:p>
      <w:pPr>
        <w:numPr>
          <w:ilvl w:val="0"/>
          <w:numId w:val="1001"/>
        </w:numPr>
        <w:pStyle w:val="Compact"/>
      </w:pPr>
      <w:r>
        <w:t xml:space="preserve">Historically, Sydney served as a strategic point for trade with neighboring countries like Japan and New Zealand.</w:t>
      </w:r>
    </w:p>
    <w:p>
      <w:pPr>
        <w:numPr>
          <w:ilvl w:val="0"/>
          <w:numId w:val="1001"/>
        </w:numPr>
        <w:pStyle w:val="Compact"/>
      </w:pPr>
      <w:r>
        <w:t xml:space="preserve">Post-2008, the city's role in hosting international summits (e.g., G20) highlighted its importance in multilateral diplomacy.</w:t>
      </w:r>
    </w:p>
    <w:bookmarkEnd w:id="22"/>
    <w:bookmarkStart w:id="23" w:name="X87658aed1794236d13624d23c25f100f063aeff"/>
    <w:p>
      <w:pPr>
        <w:pStyle w:val="Heading2"/>
      </w:pPr>
      <w:r>
        <w:t xml:space="preserve">3. The Diplomat's Role in Contemporary Australia Sydney</w:t>
      </w:r>
    </w:p>
    <w:p>
      <w:pPr>
        <w:pStyle w:val="FirstParagraph"/>
      </w:pPr>
      <w:r>
        <w:t xml:space="preserve">In the 21st century, diplomats operating in Australia Sydney face a dual mandate: advancing Australian interests abroad and facilitating international dialogue within the city. This includes:</w:t>
      </w:r>
    </w:p>
    <w:p>
      <w:pPr>
        <w:numPr>
          <w:ilvl w:val="0"/>
          <w:numId w:val="1002"/>
        </w:numPr>
        <w:pStyle w:val="Compact"/>
      </w:pPr>
      <w:r>
        <w:rPr>
          <w:bCs/>
          <w:b/>
        </w:rPr>
        <w:t xml:space="preserve">Multilateral Engagement:</w:t>
      </w:r>
      <w:r>
        <w:t xml:space="preserve"> </w:t>
      </w:r>
      <w:r>
        <w:t xml:space="preserve">Coordinating with regional partners (e.g., ASEAN, Pacific Island nations) to address climate change, trade disputes, and security concerns.</w:t>
      </w:r>
    </w:p>
    <w:p>
      <w:pPr>
        <w:numPr>
          <w:ilvl w:val="0"/>
          <w:numId w:val="1002"/>
        </w:numPr>
        <w:pStyle w:val="Compact"/>
      </w:pPr>
      <w:r>
        <w:rPr>
          <w:bCs/>
          <w:b/>
        </w:rPr>
        <w:t xml:space="preserve">Cultural Diplomacy:</w:t>
      </w:r>
      <w:r>
        <w:t xml:space="preserve"> </w:t>
      </w:r>
      <w:r>
        <w:t xml:space="preserve">Leveraging Sydney's diverse population to promote cross-cultural understanding through events like the Sydney Festival or bilateral art exhibitions.</w:t>
      </w:r>
    </w:p>
    <w:p>
      <w:pPr>
        <w:numPr>
          <w:ilvl w:val="0"/>
          <w:numId w:val="1002"/>
        </w:numPr>
        <w:pStyle w:val="Compact"/>
      </w:pPr>
      <w:r>
        <w:rPr>
          <w:bCs/>
          <w:b/>
        </w:rPr>
        <w:t xml:space="preserve">Economic Diplomacy:</w:t>
      </w:r>
      <w:r>
        <w:t xml:space="preserve"> </w:t>
      </w:r>
      <w:r>
        <w:t xml:space="preserve">Supporting Australian businesses in international markets while attracting foreign investment to Sydney's booming tech and renewable energy sectors.</w:t>
      </w:r>
    </w:p>
    <w:p>
      <w:pPr>
        <w:pStyle w:val="FirstParagraph"/>
      </w:pPr>
      <w:r>
        <w:t xml:space="preserve">The case of Australia's diplomatic relations with China exemplifies this complexity. Diplomats in Sydney must navigate tensions over trade policies, human rights issues, and regional security while maintaining economic ties crucial to Australia's prosperity.</w:t>
      </w:r>
    </w:p>
    <w:bookmarkEnd w:id="23"/>
    <w:bookmarkStart w:id="24" w:name="Xfadac218c32ad6acd3ca66c1f324ee7bcdb1373"/>
    <w:p>
      <w:pPr>
        <w:pStyle w:val="Heading2"/>
      </w:pPr>
      <w:r>
        <w:t xml:space="preserve">4. Challenges and Opportunities for Diplomats in Sydney</w:t>
      </w:r>
    </w:p>
    <w:p>
      <w:pPr>
        <w:pStyle w:val="FirstParagraph"/>
      </w:pPr>
      <w:r>
        <w:t xml:space="preserve">The dynamic nature of Sydney's environment presents both challenges and opportunities for diplomats. Key challenges include:</w:t>
      </w:r>
    </w:p>
    <w:p>
      <w:pPr>
        <w:numPr>
          <w:ilvl w:val="0"/>
          <w:numId w:val="1003"/>
        </w:numPr>
        <w:pStyle w:val="Compact"/>
      </w:pPr>
      <w:r>
        <w:rPr>
          <w:bCs/>
          <w:b/>
        </w:rPr>
        <w:t xml:space="preserve">Multiculturalism:</w:t>
      </w:r>
      <w:r>
        <w:t xml:space="preserve"> </w:t>
      </w:r>
      <w:r>
        <w:t xml:space="preserve">Managing public perceptions of foreign policy decisions amid Sydney's diverse population, which may have conflicting views on immigration or trade agreements.</w:t>
      </w:r>
    </w:p>
    <w:p>
      <w:pPr>
        <w:numPr>
          <w:ilvl w:val="0"/>
          <w:numId w:val="1003"/>
        </w:numPr>
        <w:pStyle w:val="Compact"/>
      </w:pPr>
      <w:r>
        <w:rPr>
          <w:bCs/>
          <w:b/>
        </w:rPr>
        <w:t xml:space="preserve">Geopolitical Tensions:</w:t>
      </w:r>
      <w:r>
        <w:t xml:space="preserve"> </w:t>
      </w:r>
      <w:r>
        <w:t xml:space="preserve">Balancing relationships with major powers like the U.S., China, and India while adhering to Australia's national security interests.</w:t>
      </w:r>
    </w:p>
    <w:p>
      <w:pPr>
        <w:numPr>
          <w:ilvl w:val="0"/>
          <w:numId w:val="1003"/>
        </w:numPr>
        <w:pStyle w:val="Compact"/>
      </w:pPr>
      <w:r>
        <w:rPr>
          <w:bCs/>
          <w:b/>
        </w:rPr>
        <w:t xml:space="preserve">Cultural Sensitivity:</w:t>
      </w:r>
      <w:r>
        <w:t xml:space="preserve"> </w:t>
      </w:r>
      <w:r>
        <w:t xml:space="preserve">Ensuring diplomatic initiatives respect Sydney's Aboriginal heritage and other minority cultures.</w:t>
      </w:r>
    </w:p>
    <w:p>
      <w:pPr>
        <w:pStyle w:val="FirstParagraph"/>
      </w:pPr>
      <w:r>
        <w:t xml:space="preserve">Conversely, opportunities such as Sydney's status as a global innovation hub allow diplomats to champion partnerships in areas like renewable energy, digital diplomacy, and sustainable urban development. For example, the Australia-China Innovation Cooperation Program leverages Sydney's research institutions to foster collaboration despite political friction.</w:t>
      </w:r>
    </w:p>
    <w:bookmarkEnd w:id="24"/>
    <w:bookmarkStart w:id="25" w:name="theoretical-frameworks-and-case-studies"/>
    <w:p>
      <w:pPr>
        <w:pStyle w:val="Heading2"/>
      </w:pPr>
      <w:r>
        <w:t xml:space="preserve">5. Theoretical Frameworks and Case Studies</w:t>
      </w:r>
    </w:p>
    <w:p>
      <w:pPr>
        <w:pStyle w:val="FirstParagraph"/>
      </w:pPr>
      <w:r>
        <w:t xml:space="preserve">Diplomatic theory provides essential insights into the practices of diplomats in Australia Sydney. Realism emphasizes national interest as the primary driver, while liberalism highlights the role of international institutions and norms. Constructivism, meanwhile, focuses on how identity and discourse shape diplomatic interactions.</w:t>
      </w:r>
    </w:p>
    <w:p>
      <w:pPr>
        <w:pStyle w:val="BodyText"/>
      </w:pPr>
      <w:r>
        <w:t xml:space="preserve">A case study of Sydney's hosting of the 2000 Olympic Games illustrates this interplay. Diplomats worked to ensure the event reinforced Australia's soft power by showcasing its multiculturalism and environmental commitments, while also securing long-term economic benefits for the city.</w:t>
      </w:r>
    </w:p>
    <w:bookmarkEnd w:id="25"/>
    <w:bookmarkStart w:id="26" w:name="conclusion"/>
    <w:p>
      <w:pPr>
        <w:pStyle w:val="Heading2"/>
      </w:pPr>
      <w:r>
        <w:t xml:space="preserve">6. Conclusion</w:t>
      </w:r>
    </w:p>
    <w:p>
      <w:pPr>
        <w:pStyle w:val="FirstParagraph"/>
      </w:pPr>
      <w:r>
        <w:t xml:space="preserve">The role of a diplomat in Australia Sydney is both multifaceted and indispensable. As a city at the intersection of global commerce, culture, and politics, Sydney demands that diplomats adopt innovative strategies to address contemporary challenges while fostering international collaboration. This thesis underscores the need for diplomats to remain adaptable, culturally aware, and strategically aligned with both national priorities and global trends. By doing so, they can ensure Australia's continued prominence as a leader in diplomacy within the Asia-Pacific region.</w:t>
      </w:r>
    </w:p>
    <w:bookmarkEnd w:id="26"/>
    <w:bookmarkStart w:id="27" w:name="references"/>
    <w:p>
      <w:pPr>
        <w:pStyle w:val="Heading2"/>
      </w:pPr>
      <w:r>
        <w:t xml:space="preserve">References</w:t>
      </w:r>
    </w:p>
    <w:p>
      <w:pPr>
        <w:pStyle w:val="FirstParagraph"/>
      </w:pPr>
      <w:r>
        <w:rPr>
          <w:iCs/>
          <w:i/>
        </w:rPr>
        <w:t xml:space="preserve">Key sources include:</w:t>
      </w:r>
    </w:p>
    <w:p>
      <w:pPr>
        <w:numPr>
          <w:ilvl w:val="0"/>
          <w:numId w:val="1004"/>
        </w:numPr>
        <w:pStyle w:val="Compact"/>
      </w:pPr>
      <w:r>
        <w:t xml:space="preserve">Kegley, C. W., &amp; Raymond, J. M. (2019). *International Relations: A Global Political Economy Approach*.</w:t>
      </w:r>
    </w:p>
    <w:p>
      <w:pPr>
        <w:numPr>
          <w:ilvl w:val="0"/>
          <w:numId w:val="1004"/>
        </w:numPr>
        <w:pStyle w:val="Compact"/>
      </w:pPr>
      <w:r>
        <w:t xml:space="preserve">Australian Department of Foreign Affairs and Trade (DFAT) publications on Sydney's diplomatic initiatives.</w:t>
      </w:r>
    </w:p>
    <w:p>
      <w:pPr>
        <w:numPr>
          <w:ilvl w:val="0"/>
          <w:numId w:val="1004"/>
        </w:numPr>
        <w:pStyle w:val="Compact"/>
      </w:pPr>
      <w:r>
        <w:t xml:space="preserve">Academic journals on Asian-Pacific diplomacy and cultural exchange programs in Sydney.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Diplomat in Australia Sydney</dc:title>
  <dc:creator/>
  <dc:language>en</dc:language>
  <cp:keywords/>
  <dcterms:created xsi:type="dcterms:W3CDTF">2026-07-21T08:23:56Z</dcterms:created>
  <dcterms:modified xsi:type="dcterms:W3CDTF">2026-07-21T08:23:56Z</dcterms:modified>
</cp:coreProperties>
</file>

<file path=docProps/custom.xml><?xml version="1.0" encoding="utf-8"?>
<Properties xmlns="http://schemas.openxmlformats.org/officeDocument/2006/custom-properties" xmlns:vt="http://schemas.openxmlformats.org/officeDocument/2006/docPropsVTypes"/>
</file>