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Brazil</w:t>
      </w:r>
      <w:r>
        <w:t xml:space="preserve"> </w:t>
      </w:r>
      <w:r>
        <w:t xml:space="preserve">Brasília</w:t>
      </w:r>
    </w:p>
    <w:bookmarkStart w:id="27" w:name="X602c60e7934b3de0e43df34deecdd82bfefd61b"/>
    <w:p>
      <w:pPr>
        <w:pStyle w:val="Heading1"/>
      </w:pPr>
      <w:r>
        <w:t xml:space="preserve">Undergraduate Thesis: The Role of a Diplomat in Brazil Brasília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a diplomat is central to the geopolitical strategy of any nation, and in the context of Brazil—a country with a growing global influence—the significance of diplomats operating from Brasília cannot be overstated. As the capital city, Brasília serves not only as Brazil's political and administrative heart but also as a symbol of national identity and ambition. This</w:t>
      </w:r>
      <w:r>
        <w:t xml:space="preserve"> </w:t>
      </w:r>
      <w:r>
        <w:rPr>
          <w:bCs/>
          <w:b/>
        </w:rPr>
        <w:t xml:space="preserve">Undergraduate Thesis</w:t>
      </w:r>
      <w:r>
        <w:t xml:space="preserve"> </w:t>
      </w:r>
      <w:r>
        <w:t xml:space="preserve">explores the multifaceted responsibilities of a diplomat in Brazil Brasília, emphasizing their role in shaping foreign policy, fostering international relations, and representing the nation's interests on the global stage.</w:t>
      </w:r>
    </w:p>
    <w:bookmarkEnd w:id="20"/>
    <w:bookmarkStart w:id="21" w:name="X4c51aa86dced7512faffea326da384586572a7d"/>
    <w:p>
      <w:pPr>
        <w:pStyle w:val="Heading2"/>
      </w:pPr>
      <w:r>
        <w:t xml:space="preserve">Historical Context of Diplomacy in Brazil and Brasília's Role</w:t>
      </w:r>
    </w:p>
    <w:p>
      <w:pPr>
        <w:pStyle w:val="FirstParagraph"/>
      </w:pPr>
      <w:r>
        <w:t xml:space="preserve">Brazil's diplomatic history dates back to its colonial era, but it was not until the 19th and 20th centuries that the country began to assert itself as a regional power. The establishment of Brasília in 1960 marked a pivotal moment in Brazil's political evolution, shifting governance from coastal cities like Rio de Janeiro and São Paulo to an inland location designed to promote national unity and development. This strategic relocation underscored Brazil's ambition to be recognized not only as a Latin American leader but also as a global player.</w:t>
      </w:r>
    </w:p>
    <w:p>
      <w:pPr>
        <w:pStyle w:val="BodyText"/>
      </w:pPr>
      <w:r>
        <w:t xml:space="preserve">As the seat of the Federal Government, Brasília hosts key institutions such as the Ministry of Foreign Affairs (Itamaraty) and the Brazilian Diplomatic Corps. These entities are instrumental in formulating and executing Brazil's foreign policy, ensuring that diplomats stationed in Brasília are at the forefront of decisions that affect national interests.</w:t>
      </w:r>
    </w:p>
    <w:bookmarkEnd w:id="21"/>
    <w:bookmarkStart w:id="22" w:name="X31216ccc6b35d6d9298980a71db17e424aaaee3"/>
    <w:p>
      <w:pPr>
        <w:pStyle w:val="Heading2"/>
      </w:pPr>
      <w:r>
        <w:t xml:space="preserve">Competencies and Challenges for a Modern Diplomat in Brasília</w:t>
      </w:r>
    </w:p>
    <w:p>
      <w:pPr>
        <w:pStyle w:val="FirstParagraph"/>
      </w:pPr>
      <w:r>
        <w:t xml:space="preserve">A modern diplomat operating within Brazil Brasília must possess a unique set of competencies. These include fluency in multiple languages, cultural sensitivity, strategic thinking, and the ability to navigate complex political landscapes. Given Brazil's diverse population and its role as a bridge between the Global South and developed nations, diplomats must balance regional priorities with international commitments.</w:t>
      </w:r>
    </w:p>
    <w:p>
      <w:pPr>
        <w:pStyle w:val="BodyText"/>
      </w:pPr>
      <w:r>
        <w:t xml:space="preserve">Challenges faced by diplomats in Brasília include mediating conflicts between Brazil's economic interests (such as trade agreements with China or the United States) and its environmental policies (e.g., protecting the Amazon). Additionally, they must address domestic political pressures that can influence foreign policy decisions, such as debates over Brazil's alignment with international bodies like the United Nations or BRICS.</w:t>
      </w:r>
    </w:p>
    <w:bookmarkEnd w:id="22"/>
    <w:bookmarkStart w:id="23" w:name="X5425f6bbefacf40b9d8bef237296dc75b96846c"/>
    <w:p>
      <w:pPr>
        <w:pStyle w:val="Heading2"/>
      </w:pPr>
      <w:r>
        <w:t xml:space="preserve">Case Study: The Ministry of Foreign Affairs (Itamaraty) in Brasília</w:t>
      </w:r>
    </w:p>
    <w:p>
      <w:pPr>
        <w:pStyle w:val="FirstParagraph"/>
      </w:pPr>
      <w:r>
        <w:t xml:space="preserve">The Ministry of Foreign Affairs, headquartered in Brasília, is a cornerstone of Brazil's diplomatic apparatus. Itamaraty's mission is to promote and defend Brazilian interests abroad while fostering peaceful relations with other nations. Diplomats working here are involved in negotiations, treaty signings, and the representation of Brazil in international organizations.</w:t>
      </w:r>
    </w:p>
    <w:p>
      <w:pPr>
        <w:pStyle w:val="BodyText"/>
      </w:pPr>
      <w:r>
        <w:t xml:space="preserve">For example, during the 2010s, diplomats from Itamaraty played a critical role in advancing Brazil's leadership within BRICS (Brazil, Russia, India, China, South Africa). This collaboration underscored Brasília's importance as a hub for multilateral diplomacy and highlighted the need for skilled diplomats to navigate the intricate dynamics of global cooperation.</w:t>
      </w:r>
    </w:p>
    <w:bookmarkEnd w:id="23"/>
    <w:bookmarkStart w:id="24" w:name="the-diplomat-as-a-cultural-ambassador"/>
    <w:p>
      <w:pPr>
        <w:pStyle w:val="Heading2"/>
      </w:pPr>
      <w:r>
        <w:t xml:space="preserve">The Diplomat as a Cultural Ambassador</w:t>
      </w:r>
    </w:p>
    <w:p>
      <w:pPr>
        <w:pStyle w:val="FirstParagraph"/>
      </w:pPr>
      <w:r>
        <w:t xml:space="preserve">A key aspect of a diplomat's role is cultural diplomacy. In Brasília, where Brazil's identity is often symbolized by modernist architecture and national pride, diplomats serve as ambassadors of Brazilian culture, values, and achievements. This includes promoting initiatives like the Brazil in Africa program or highlighting the country's contributions to science and technology through international partnerships.</w:t>
      </w:r>
    </w:p>
    <w:p>
      <w:pPr>
        <w:pStyle w:val="BodyText"/>
      </w:pPr>
      <w:r>
        <w:t xml:space="preserve">Cultural diplomacy also involves addressing misconceptions about Brazil abroad. For instance, a diplomat might emphasize Brazil's commitment to renewable energy or its role in global climate change mitigation efforts, reinforcing a positive image of the nation on the world stage.</w:t>
      </w:r>
    </w:p>
    <w:bookmarkEnd w:id="24"/>
    <w:bookmarkStart w:id="25" w:name="Xe143c765e265bab6be87009c39654bed7c6578b"/>
    <w:p>
      <w:pPr>
        <w:pStyle w:val="Heading2"/>
      </w:pPr>
      <w:r>
        <w:t xml:space="preserve">The Future of Diplomacy in Brazil Brasília</w:t>
      </w:r>
    </w:p>
    <w:p>
      <w:pPr>
        <w:pStyle w:val="FirstParagraph"/>
      </w:pPr>
      <w:r>
        <w:t xml:space="preserve">As Brazil continues to grow economically and politically, the role of diplomats in Brasília will become even more critical. Emerging challenges such as cyber diplomacy, climate change negotiations, and global health security require diplomats to adapt to new domains while maintaining traditional diplomatic functions.</w:t>
      </w:r>
    </w:p>
    <w:p>
      <w:pPr>
        <w:pStyle w:val="BodyText"/>
      </w:pPr>
      <w:r>
        <w:t xml:space="preserve">The digital age has also transformed how diplomats operate. Social media platforms and virtual diplomacy are now tools for engaging with global audiences, necessitating that Brazilian diplomats in Brasília be proficient in these modern communication strategies.</w:t>
      </w:r>
    </w:p>
    <w:bookmarkEnd w:id="25"/>
    <w:bookmarkStart w:id="26" w:name="conclusion"/>
    <w:p>
      <w:pPr>
        <w:pStyle w:val="Heading2"/>
      </w:pPr>
      <w:r>
        <w:t xml:space="preserve">Conclusion</w:t>
      </w:r>
    </w:p>
    <w:p>
      <w:pPr>
        <w:pStyle w:val="FirstParagraph"/>
      </w:pPr>
      <w:r>
        <w:t xml:space="preserve">In conclusion, the role of a diplomat in Brazil Brasília is both dynamic and multifaceted. From representing Brazil's interests on the global stage to fostering international collaboration, diplomats are essential to the nation's strategic vision. This</w:t>
      </w:r>
      <w:r>
        <w:t xml:space="preserve"> </w:t>
      </w:r>
      <w:r>
        <w:rPr>
          <w:bCs/>
          <w:b/>
        </w:rPr>
        <w:t xml:space="preserve">Undergraduate Thesis</w:t>
      </w:r>
      <w:r>
        <w:t xml:space="preserve"> </w:t>
      </w:r>
      <w:r>
        <w:t xml:space="preserve">has underscored how Brasília, as both a political center and a symbol of Brazilian ambition, provides a unique backdrop for diplomatic endeavors. As Brazil continues to assert its place in world affairs, the importance of skilled and visionary diplomats operating from Brasília will only grow.</w:t>
      </w:r>
    </w:p>
    <w:p>
      <w:pPr>
        <w:pStyle w:val="BodyText"/>
      </w:pPr>
      <w:r>
        <w:rPr>
          <w:bCs/>
          <w:b/>
        </w:rPr>
        <w:t xml:space="preserve">Keywords:</w:t>
      </w:r>
      <w:r>
        <w:t xml:space="preserve"> </w:t>
      </w:r>
      <w:r>
        <w:t xml:space="preserve">Diplomat, Brazil Brasília, Undergraduate Thesis, International Relations, Foreign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Brazil Brasília</dc:title>
  <dc:creator/>
  <dc:language>en</dc:language>
  <cp:keywords/>
  <dcterms:created xsi:type="dcterms:W3CDTF">2026-07-23T20:53:49Z</dcterms:created>
  <dcterms:modified xsi:type="dcterms:W3CDTF">2026-07-23T20:53:49Z</dcterms:modified>
</cp:coreProperties>
</file>

<file path=docProps/custom.xml><?xml version="1.0" encoding="utf-8"?>
<Properties xmlns="http://schemas.openxmlformats.org/officeDocument/2006/custom-properties" xmlns:vt="http://schemas.openxmlformats.org/officeDocument/2006/docPropsVTypes"/>
</file>