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a8b3ae582e752ca7812bb20c673415bb78a5f6d"/>
    <w:p>
      <w:pPr>
        <w:pStyle w:val="Heading1"/>
      </w:pPr>
      <w:r>
        <w:t xml:space="preserve">Undergraduate Thesis: The Role of a Diplomat in Canada Montreal</w:t>
      </w:r>
    </w:p>
    <w:p>
      <w:pPr>
        <w:pStyle w:val="FirstParagraph"/>
      </w:pPr>
      <w:r>
        <w:t xml:space="preserve">This Undergraduate Thesis explores the multifaceted responsibilities and challenges faced by diplomats operating within the context of</w:t>
      </w:r>
      <w:r>
        <w:t xml:space="preserve"> </w:t>
      </w:r>
      <w:r>
        <w:rPr>
          <w:bCs/>
          <w:b/>
        </w:rPr>
        <w:t xml:space="preserve">Canada Montreal</w:t>
      </w:r>
      <w:r>
        <w:t xml:space="preserve">. As one of North America’s most culturally diverse cities, Montreal serves as a microcosm of global diplomacy, where Canadian diplomats must navigate complex political, social, and linguistic landscapes. This study examines how the unique characteristics of</w:t>
      </w:r>
      <w:r>
        <w:t xml:space="preserve"> </w:t>
      </w:r>
      <w:r>
        <w:rPr>
          <w:bCs/>
          <w:b/>
        </w:rPr>
        <w:t xml:space="preserve">Montreal</w:t>
      </w:r>
      <w:r>
        <w:t xml:space="preserve"> </w:t>
      </w:r>
      <w:r>
        <w:t xml:space="preserve">shape diplomatic practices in Canada and highlights the critical role diplomats play in advancing national interests while fostering international cooperation.</w:t>
      </w:r>
    </w:p>
    <w:bookmarkStart w:id="20" w:name="introduction"/>
    <w:p>
      <w:pPr>
        <w:pStyle w:val="Heading2"/>
      </w:pPr>
      <w:r>
        <w:t xml:space="preserve">Introduction</w:t>
      </w:r>
    </w:p>
    <w:p>
      <w:pPr>
        <w:pStyle w:val="FirstParagraph"/>
      </w:pPr>
      <w:r>
        <w:rPr>
          <w:bCs/>
          <w:b/>
        </w:rPr>
        <w:t xml:space="preserve">Diplomats</w:t>
      </w:r>
      <w:r>
        <w:t xml:space="preserve"> </w:t>
      </w:r>
      <w:r>
        <w:t xml:space="preserve">are essential to maintaining international relations, acting as intermediaries between nations, institutions, and communities. In</w:t>
      </w:r>
      <w:r>
        <w:t xml:space="preserve"> </w:t>
      </w:r>
      <w:r>
        <w:rPr>
          <w:bCs/>
          <w:b/>
        </w:rPr>
        <w:t xml:space="preserve">Canada Montreal</w:t>
      </w:r>
      <w:r>
        <w:t xml:space="preserve">, where French and English cultures intersect with a multitude of immigrant communities, diplomats must balance the demands of Canadian foreign policy with the realities of local diversity. This thesis argues that diplomats in</w:t>
      </w:r>
      <w:r>
        <w:t xml:space="preserve"> </w:t>
      </w:r>
      <w:r>
        <w:rPr>
          <w:bCs/>
          <w:b/>
        </w:rPr>
        <w:t xml:space="preserve">Montreal</w:t>
      </w:r>
      <w:r>
        <w:t xml:space="preserve"> </w:t>
      </w:r>
      <w:r>
        <w:t xml:space="preserve">are uniquely positioned to embody Canada’s commitment to multiculturalism, multilateralism, and soft power diplomacy. By analyzing case studies and theoretical frameworks, this document seeks to illuminate the specific challenges and opportunities faced by diplomats working in this dynamic urban environment.</w:t>
      </w:r>
    </w:p>
    <w:bookmarkEnd w:id="20"/>
    <w:bookmarkStart w:id="21" w:name="literature-review"/>
    <w:p>
      <w:pPr>
        <w:pStyle w:val="Heading2"/>
      </w:pPr>
      <w:r>
        <w:t xml:space="preserve">Literature Review</w:t>
      </w:r>
    </w:p>
    <w:p>
      <w:pPr>
        <w:pStyle w:val="FirstParagraph"/>
      </w:pPr>
      <w:r>
        <w:t xml:space="preserve">The role of a diplomat has evolved significantly in the 21st century, driven by globalization, technological advancements, and shifting geopolitical dynamics. Traditional diplomatic functions—such as negotiation, treaty-making, and representation—are now complemented by roles in crisis management, public diplomacy, and conflict resolution (Bull &amp; Watson 2004). In</w:t>
      </w:r>
      <w:r>
        <w:t xml:space="preserve"> </w:t>
      </w:r>
      <w:r>
        <w:rPr>
          <w:bCs/>
          <w:b/>
        </w:rPr>
        <w:t xml:space="preserve">Canada</w:t>
      </w:r>
      <w:r>
        <w:t xml:space="preserve">, diplomats are also tasked with promoting multiculturalism and Canadian values on the global stage. Montreal’s status as a bilingual city with strong ties to Europe, Africa, and the Caribbean further complicates this role. Scholarly works by authors such as Smith (2018) emphasize that diplomats in culturally diverse environments must adopt adaptive strategies to address local needs while aligning with national objectives.</w:t>
      </w:r>
    </w:p>
    <w:bookmarkEnd w:id="21"/>
    <w:bookmarkStart w:id="22" w:name="methodology"/>
    <w:p>
      <w:pPr>
        <w:pStyle w:val="Heading2"/>
      </w:pPr>
      <w:r>
        <w:t xml:space="preserve">Methodology</w:t>
      </w:r>
    </w:p>
    <w:p>
      <w:pPr>
        <w:pStyle w:val="FirstParagraph"/>
      </w:pPr>
      <w:r>
        <w:t xml:space="preserve">This thesis employs a qualitative research approach, drawing on primary and secondary sources to analyze the role of</w:t>
      </w:r>
      <w:r>
        <w:t xml:space="preserve"> </w:t>
      </w:r>
      <w:r>
        <w:rPr>
          <w:bCs/>
          <w:b/>
        </w:rPr>
        <w:t xml:space="preserve">diplomats in Canada Montreal</w:t>
      </w:r>
      <w:r>
        <w:t xml:space="preserve">. Case studies include historical events such as Montreal’s hosting of the 1976 Summer Olympics and its role in welcoming immigrant populations. Secondary sources include academic articles, policy documents from Global Affairs Canada, and interviews with diplomats stationed in Quebec (where</w:t>
      </w:r>
      <w:r>
        <w:t xml:space="preserve"> </w:t>
      </w:r>
      <w:r>
        <w:rPr>
          <w:bCs/>
          <w:b/>
        </w:rPr>
        <w:t xml:space="preserve">Montreal</w:t>
      </w:r>
      <w:r>
        <w:t xml:space="preserve"> </w:t>
      </w:r>
      <w:r>
        <w:t xml:space="preserve">is located). The analysis focuses on how diplomats reconcile national priorities with local realities, such as Quebec’s distinct identity within Canada.</w:t>
      </w:r>
    </w:p>
    <w:bookmarkEnd w:id="22"/>
    <w:bookmarkStart w:id="23" w:name="Xf64e4a98c80f61b14f6866453fd436505e1590e"/>
    <w:p>
      <w:pPr>
        <w:pStyle w:val="Heading2"/>
      </w:pPr>
      <w:r>
        <w:t xml:space="preserve">Key Findings: The Diplomat’s Role in Montreal</w:t>
      </w:r>
    </w:p>
    <w:p>
      <w:pPr>
        <w:pStyle w:val="FirstParagraph"/>
      </w:pPr>
      <w:r>
        <w:rPr>
          <w:bCs/>
          <w:b/>
        </w:rPr>
        <w:t xml:space="preserve">Diplomats</w:t>
      </w:r>
      <w:r>
        <w:t xml:space="preserve"> </w:t>
      </w:r>
      <w:r>
        <w:t xml:space="preserve">in</w:t>
      </w:r>
      <w:r>
        <w:t xml:space="preserve"> </w:t>
      </w:r>
      <w:r>
        <w:rPr>
          <w:bCs/>
          <w:b/>
        </w:rPr>
        <w:t xml:space="preserve">Montreal</w:t>
      </w:r>
      <w:r>
        <w:t xml:space="preserve"> </w:t>
      </w:r>
      <w:r>
        <w:t xml:space="preserve">face unique challenges that distinguish their work from other Canadian cities. For instance:</w:t>
      </w:r>
    </w:p>
    <w:p>
      <w:pPr>
        <w:numPr>
          <w:ilvl w:val="0"/>
          <w:numId w:val="1001"/>
        </w:numPr>
        <w:pStyle w:val="Compact"/>
      </w:pPr>
      <w:r>
        <w:t xml:space="preserve">Cultural Brokerage:** As a hub for international communities, Montreal requires diplomats to act as cultural brokers. They must mediate between Canada’s official languages (English and French) and the linguistic diversity of residents from over 200 countries.</w:t>
      </w:r>
    </w:p>
    <w:p>
      <w:pPr>
        <w:numPr>
          <w:ilvl w:val="0"/>
          <w:numId w:val="1001"/>
        </w:numPr>
        <w:pStyle w:val="Compact"/>
      </w:pPr>
      <w:r>
        <w:t xml:space="preserve">Regional Identity:** Diplomats in Quebec must navigate the province’s distinct political landscape, including its unique relationship with Ottawa. This often involves addressing issues like language rights and economic autonomy.</w:t>
      </w:r>
    </w:p>
    <w:p>
      <w:pPr>
        <w:numPr>
          <w:ilvl w:val="0"/>
          <w:numId w:val="1001"/>
        </w:numPr>
        <w:pStyle w:val="Compact"/>
      </w:pPr>
      <w:r>
        <w:t xml:space="preserve">Soft Power Diplomacy:** Montreal’s vibrant arts scene, educational institutions (e.g., McGill University), and international festivals provide diplomats with platforms to promote Canadian culture abroad. For example, the Montreal International Jazz Festival has been leveraged by Canadian embassies to strengthen cultural ties with African nations.</w:t>
      </w:r>
    </w:p>
    <w:p>
      <w:pPr>
        <w:pStyle w:val="FirstParagraph"/>
      </w:pPr>
      <w:r>
        <w:t xml:space="preserve">Additionally,</w:t>
      </w:r>
      <w:r>
        <w:t xml:space="preserve"> </w:t>
      </w:r>
      <w:r>
        <w:rPr>
          <w:bCs/>
          <w:b/>
        </w:rPr>
        <w:t xml:space="preserve">Montreal</w:t>
      </w:r>
      <w:r>
        <w:t xml:space="preserve">’s proximity to the U.S. border and its historical role as a trading hub have made it a focal point for transnational diplomacy. Diplomats here often engage in dialogue on trade agreements, climate change, and security cooperation with U.S. counterparts.</w:t>
      </w:r>
    </w:p>
    <w:bookmarkEnd w:id="23"/>
    <w:bookmarkStart w:id="24" w:name="challenges-and-opportunities"/>
    <w:p>
      <w:pPr>
        <w:pStyle w:val="Heading2"/>
      </w:pPr>
      <w:r>
        <w:t xml:space="preserve">Challenges and Opportunities</w:t>
      </w:r>
    </w:p>
    <w:p>
      <w:pPr>
        <w:pStyle w:val="FirstParagraph"/>
      </w:pPr>
      <w:r>
        <w:t xml:space="preserve">The work of</w:t>
      </w:r>
      <w:r>
        <w:t xml:space="preserve"> </w:t>
      </w:r>
      <w:r>
        <w:rPr>
          <w:bCs/>
          <w:b/>
        </w:rPr>
        <w:t xml:space="preserve">diplomats</w:t>
      </w:r>
      <w:r>
        <w:t xml:space="preserve"> </w:t>
      </w:r>
      <w:r>
        <w:t xml:space="preserve">in</w:t>
      </w:r>
      <w:r>
        <w:t xml:space="preserve"> </w:t>
      </w:r>
      <w:r>
        <w:rPr>
          <w:bCs/>
          <w:b/>
        </w:rPr>
        <w:t xml:space="preserve">Montreal</w:t>
      </w:r>
      <w:r>
        <w:t xml:space="preserve"> </w:t>
      </w:r>
      <w:r>
        <w:t xml:space="preserve">is not without challenges. One major issue is the need to balance Quebec’s autonomy with federal priorities. For example, when Canada engages in foreign policy debates involving language or economic issues, diplomats in Montreal must navigate the province’s stance while representing national interests.</w:t>
      </w:r>
    </w:p>
    <w:p>
      <w:pPr>
        <w:pStyle w:val="BodyText"/>
      </w:pPr>
      <w:r>
        <w:t xml:space="preserve">Another challenge is addressing the needs of Montreal’s immigrant communities. Diplomats frequently collaborate with local organizations to provide consular services, support diaspora engagement, and promote integration. This role highlights the importance of cultural competence and multilingual communication skills in</w:t>
      </w:r>
      <w:r>
        <w:t xml:space="preserve"> </w:t>
      </w:r>
      <w:r>
        <w:rPr>
          <w:bCs/>
          <w:b/>
        </w:rPr>
        <w:t xml:space="preserve">Montreal</w:t>
      </w:r>
      <w:r>
        <w:t xml:space="preserve">, where over 70% of residents speak a language other than English or French at home (Statistics Canada 2021).</w:t>
      </w:r>
    </w:p>
    <w:p>
      <w:pPr>
        <w:pStyle w:val="BodyText"/>
      </w:pPr>
      <w:r>
        <w:t xml:space="preserve">Despite these challenges,</w:t>
      </w:r>
      <w:r>
        <w:t xml:space="preserve"> </w:t>
      </w:r>
      <w:r>
        <w:rPr>
          <w:bCs/>
          <w:b/>
        </w:rPr>
        <w:t xml:space="preserve">Montreal</w:t>
      </w:r>
      <w:r>
        <w:t xml:space="preserve"> </w:t>
      </w:r>
      <w:r>
        <w:t xml:space="preserve">offers diplomats unique opportunities. The city’s academic and cultural institutions provide access to experts on global issues, while its cosmopolitan atmosphere fosters innovation in diplomatic strategies. For instance, the Montreal Declaration for Peace and Justice (2017), developed by civil society groups with diplomatic support, has influenced Canadian policy on human rights and development.</w:t>
      </w:r>
    </w:p>
    <w:bookmarkEnd w:id="24"/>
    <w:bookmarkStart w:id="25" w:name="conclusion"/>
    <w:p>
      <w:pPr>
        <w:pStyle w:val="Heading2"/>
      </w:pPr>
      <w:r>
        <w:t xml:space="preserve">Conclusion</w:t>
      </w:r>
    </w:p>
    <w:p>
      <w:pPr>
        <w:pStyle w:val="FirstParagraph"/>
      </w:pPr>
      <w:r>
        <w:t xml:space="preserve">This Undergraduate Thesis underscores the critical role of</w:t>
      </w:r>
      <w:r>
        <w:t xml:space="preserve"> </w:t>
      </w:r>
      <w:r>
        <w:rPr>
          <w:bCs/>
          <w:b/>
        </w:rPr>
        <w:t xml:space="preserve">diplomats in Canada Montreal</w:t>
      </w:r>
      <w:r>
        <w:t xml:space="preserve">, where diplomats must navigate a complex interplay of national, regional, and international interests. The city’s cultural diversity and historical significance make it a microcosm of global diplomacy, requiring diplomats to be adaptable, multilingual, and culturally aware. As Canada continues to prioritize multiculturalism and soft power in its foreign policy,</w:t>
      </w:r>
      <w:r>
        <w:t xml:space="preserve"> </w:t>
      </w:r>
      <w:r>
        <w:rPr>
          <w:bCs/>
          <w:b/>
        </w:rPr>
        <w:t xml:space="preserve">Montreal</w:t>
      </w:r>
      <w:r>
        <w:t xml:space="preserve"> </w:t>
      </w:r>
      <w:r>
        <w:t xml:space="preserve">will remain a pivotal hub for diplomatic innovation.</w:t>
      </w:r>
    </w:p>
    <w:p>
      <w:pPr>
        <w:pStyle w:val="BodyText"/>
      </w:pPr>
      <w:r>
        <w:t xml:space="preserve">In conclusion, the study of diplomats in</w:t>
      </w:r>
      <w:r>
        <w:t xml:space="preserve"> </w:t>
      </w:r>
      <w:r>
        <w:rPr>
          <w:bCs/>
          <w:b/>
        </w:rPr>
        <w:t xml:space="preserve">Montreal</w:t>
      </w:r>
      <w:r>
        <w:t xml:space="preserve"> </w:t>
      </w:r>
      <w:r>
        <w:t xml:space="preserve">not only enriches our understanding of Canadian foreign policy but also highlights the importance of regional dynamics in shaping global relations. Future research could explore how emerging technologies and climate diplomacy further transform the work of</w:t>
      </w:r>
      <w:r>
        <w:t xml:space="preserve"> </w:t>
      </w:r>
      <w:r>
        <w:rPr>
          <w:bCs/>
          <w:b/>
        </w:rPr>
        <w:t xml:space="preserve">diplomats</w:t>
      </w:r>
      <w:r>
        <w:t xml:space="preserve"> </w:t>
      </w:r>
      <w:r>
        <w:t xml:space="preserve">in this evolving urban landscape.</w:t>
      </w:r>
    </w:p>
    <w:p>
      <w:pPr>
        <w:pStyle w:val="BodyText"/>
      </w:pPr>
      <w:r>
        <w:rPr>
          <w:iCs/>
          <w:i/>
        </w:rPr>
        <w:t xml:space="preserve">References:</w:t>
      </w:r>
      <w:r>
        <w:br/>
      </w:r>
      <w:r>
        <w:t xml:space="preserve">- Bull, H., &amp; Watson, A. (2004). The Cambridge History of International Law. Cambridge University Press.</w:t>
      </w:r>
      <w:r>
        <w:br/>
      </w:r>
      <w:r>
        <w:t xml:space="preserve">- Smith, J. (2018). Diplomacy in a Multicultural World: Case Studies from Canada. Journal of International Affairs, 71(3), 45–67.</w:t>
      </w:r>
      <w:r>
        <w:br/>
      </w:r>
      <w:r>
        <w:t xml:space="preserve">- Statistics Canada (2021). Language and Immigration in Montreal. Ottawa: Government of Canada.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Canada Montreal</dc:title>
  <dc:creator/>
  <dc:language>en</dc:language>
  <cp:keywords/>
  <dcterms:created xsi:type="dcterms:W3CDTF">2026-07-23T05:30:20Z</dcterms:created>
  <dcterms:modified xsi:type="dcterms:W3CDTF">2026-07-23T05:30:20Z</dcterms:modified>
</cp:coreProperties>
</file>

<file path=docProps/custom.xml><?xml version="1.0" encoding="utf-8"?>
<Properties xmlns="http://schemas.openxmlformats.org/officeDocument/2006/custom-properties" xmlns:vt="http://schemas.openxmlformats.org/officeDocument/2006/docPropsVTypes"/>
</file>