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Egypt</w:t>
      </w:r>
      <w:r>
        <w:t xml:space="preserve"> </w:t>
      </w:r>
      <w:r>
        <w:t xml:space="preserve">Alexandria</w:t>
      </w:r>
    </w:p>
    <w:bookmarkStart w:id="29" w:name="X2ef7b99db8f384a4cad50890a5184c7b3f003f2"/>
    <w:p>
      <w:pPr>
        <w:pStyle w:val="Heading1"/>
      </w:pPr>
      <w:r>
        <w:t xml:space="preserve">Undergraduate Thesis: The Role of Diplomats in Egypt Alexandria</w:t>
      </w:r>
    </w:p>
    <w:bookmarkStart w:id="20" w:name="abstract"/>
    <w:p>
      <w:pPr>
        <w:pStyle w:val="Heading2"/>
      </w:pPr>
      <w:r>
        <w:t xml:space="preserve">Abstract</w:t>
      </w:r>
    </w:p>
    <w:p>
      <w:pPr>
        <w:pStyle w:val="FirstParagraph"/>
      </w:pPr>
      <w:r>
        <w:t xml:space="preserve">This undergraduate thesis explores the critical role of diplomats in Egypt Alexandria, emphasizing their historical, cultural, and geopolitical significance. As a major port city with a legacy as a hub of international exchange during the Hellenistic and Roman eras, Alexandria remains vital to Egypt’s modern diplomatic landscape. The study examines how diplomats in Alexandria navigate contemporary challenges such as regional security dynamics, transnational trade agreements, and cultural diplomacy. It also evaluates the unique responsibilities of diplomats operating in a city that symbolizes both Egypt’s historical depth and its aspirations for global engagement. By analyzing case studies and policy frameworks, this thesis argues that Alexandria’s strategic position necessitates a nuanced approach to diplomatic practice, blending tradition with innovation.</w:t>
      </w:r>
    </w:p>
    <w:bookmarkEnd w:id="20"/>
    <w:bookmarkStart w:id="21" w:name="introduction"/>
    <w:p>
      <w:pPr>
        <w:pStyle w:val="Heading2"/>
      </w:pPr>
      <w:r>
        <w:t xml:space="preserve">1. Introduction</w:t>
      </w:r>
    </w:p>
    <w:p>
      <w:pPr>
        <w:pStyle w:val="FirstParagraph"/>
      </w:pPr>
      <w:r>
        <w:t xml:space="preserve">The term "diplomat" refers to a professional engaged in representing their nation’s interests abroad through negotiation, communication, and cultural exchange. In the context of Egypt Alexandria, this role carries additional weight due to the city’s historical prominence as a crossroads of civilizations. Established in 331 BCE by Alexander the Great, Alexandria became a beacon of knowledge and trade during the Hellenistic period. Today, it remains one of Egypt’s most significant cities for foreign relations, hosting embassies, international organizations, and diplomatic missions.</w:t>
      </w:r>
    </w:p>
    <w:p>
      <w:pPr>
        <w:pStyle w:val="BodyText"/>
      </w:pPr>
      <w:r>
        <w:t xml:space="preserve">This thesis focuses on how diplomats in Alexandria contribute to Egypt’s national strategies while addressing local needs. The city’s unique position as a gateway between Africa and Europe makes it a strategic hub for trade routes and political dialogue. However, its role is not without challenges—ranging from managing regional conflicts to promoting sustainable development through international partnerships.</w:t>
      </w:r>
    </w:p>
    <w:bookmarkEnd w:id="21"/>
    <w:bookmarkStart w:id="22" w:name="Xb55e3b0f8b4269cf75766bca4bc27c07067bd0f"/>
    <w:p>
      <w:pPr>
        <w:pStyle w:val="Heading2"/>
      </w:pPr>
      <w:r>
        <w:t xml:space="preserve">2. Historical Context of Diplomacy in Alexandria</w:t>
      </w:r>
    </w:p>
    <w:p>
      <w:pPr>
        <w:pStyle w:val="FirstParagraph"/>
      </w:pPr>
      <w:r>
        <w:t xml:space="preserve">Alexandria’s legacy as a diplomatic center dates back millennia. During the reign of Cleopatra VII, the city became a focal point for Roman-Egyptian relations, with diplomats playing key roles in securing alliances and managing territorial disputes. This historical backdrop underscores Alexandria’s enduring significance as a site of political negotiation.</w:t>
      </w:r>
    </w:p>
    <w:p>
      <w:pPr>
        <w:pStyle w:val="BodyText"/>
      </w:pPr>
      <w:r>
        <w:t xml:space="preserve">In modern times, Egypt’s foreign policy has consistently leveraged Alexandria’s strategic location. For instance, during the Cold War, the city hosted numerous international conferences that shaped diplomatic relations between Arab states and Western powers. Today, diplomats in Alexandria continue this tradition by fostering ties with Mediterranean partners and addressing regional issues such as migration flows and maritime security.</w:t>
      </w:r>
    </w:p>
    <w:bookmarkEnd w:id="22"/>
    <w:bookmarkStart w:id="23" w:name="X75dc44f20dfffb343e83524ea7d7287d5e842da"/>
    <w:p>
      <w:pPr>
        <w:pStyle w:val="Heading2"/>
      </w:pPr>
      <w:r>
        <w:t xml:space="preserve">3. The Modern Role of Diplomats in Alexandria</w:t>
      </w:r>
    </w:p>
    <w:p>
      <w:pPr>
        <w:pStyle w:val="FirstParagraph"/>
      </w:pPr>
      <w:r>
        <w:t xml:space="preserve">Contemporary diplomats operating in Alexandria serve a dual function: representing Egypt’s interests abroad and facilitating international cooperation within the city. Their responsibilities include:</w:t>
      </w:r>
    </w:p>
    <w:p>
      <w:pPr>
        <w:numPr>
          <w:ilvl w:val="0"/>
          <w:numId w:val="1001"/>
        </w:numPr>
        <w:pStyle w:val="Compact"/>
      </w:pPr>
      <w:r>
        <w:t xml:space="preserve">Mediating trade agreements between Egypt and European Union nations.</w:t>
      </w:r>
    </w:p>
    <w:p>
      <w:pPr>
        <w:numPr>
          <w:ilvl w:val="0"/>
          <w:numId w:val="1001"/>
        </w:numPr>
        <w:pStyle w:val="Compact"/>
      </w:pPr>
      <w:r>
        <w:t xml:space="preserve">Promoting cultural diplomacy through initiatives like the Alexandria International Book Fair.</w:t>
      </w:r>
    </w:p>
    <w:p>
      <w:pPr>
        <w:numPr>
          <w:ilvl w:val="0"/>
          <w:numId w:val="1001"/>
        </w:numPr>
        <w:pStyle w:val="Compact"/>
      </w:pPr>
      <w:r>
        <w:t xml:space="preserve">Coordinating with regional organizations such as the Arab League and African Union.</w:t>
      </w:r>
    </w:p>
    <w:p>
      <w:pPr>
        <w:pStyle w:val="FirstParagraph"/>
      </w:pPr>
      <w:r>
        <w:t xml:space="preserve">Alexandria’s status as a UNESCO World Heritage Site further enhances its appeal as a venue for soft power strategies. Diplomats here must balance preserving the city’s heritage while advancing Egypt’s economic and political goals.</w:t>
      </w:r>
    </w:p>
    <w:bookmarkEnd w:id="23"/>
    <w:bookmarkStart w:id="24" w:name="X484755f3a71b85113fc3f472ac612e4f38b483b"/>
    <w:p>
      <w:pPr>
        <w:pStyle w:val="Heading2"/>
      </w:pPr>
      <w:r>
        <w:t xml:space="preserve">4. Challenges Faced by Diplomats in Alexandria</w:t>
      </w:r>
    </w:p>
    <w:p>
      <w:pPr>
        <w:pStyle w:val="FirstParagraph"/>
      </w:pPr>
      <w:r>
        <w:t xml:space="preserve">Diplomats in Alexandria encounter unique challenges due to the city’s complex socio-political environment. These include:</w:t>
      </w:r>
    </w:p>
    <w:p>
      <w:pPr>
        <w:numPr>
          <w:ilvl w:val="0"/>
          <w:numId w:val="1002"/>
        </w:numPr>
        <w:pStyle w:val="Compact"/>
      </w:pPr>
      <w:r>
        <w:rPr>
          <w:bCs/>
          <w:b/>
        </w:rPr>
        <w:t xml:space="preserve">Regional Instability:</w:t>
      </w:r>
      <w:r>
        <w:t xml:space="preserve"> </w:t>
      </w:r>
      <w:r>
        <w:t xml:space="preserve">Conflicts in neighboring countries like Libya and Sudan require diplomats to engage in crisis management while ensuring Egypt’s interests are protected.</w:t>
      </w:r>
    </w:p>
    <w:p>
      <w:pPr>
        <w:numPr>
          <w:ilvl w:val="0"/>
          <w:numId w:val="1002"/>
        </w:numPr>
        <w:pStyle w:val="Compact"/>
      </w:pPr>
      <w:r>
        <w:rPr>
          <w:bCs/>
          <w:b/>
        </w:rPr>
        <w:t xml:space="preserve">Economic Pressures:</w:t>
      </w:r>
      <w:r>
        <w:t xml:space="preserve"> </w:t>
      </w:r>
      <w:r>
        <w:t xml:space="preserve">Alexandria’s economy relies heavily on tourism and trade, making it vulnerable to global market fluctuations. Diplomats must negotiate favorable terms for Egyptian exports and investments.</w:t>
      </w:r>
    </w:p>
    <w:p>
      <w:pPr>
        <w:numPr>
          <w:ilvl w:val="0"/>
          <w:numId w:val="1002"/>
        </w:numPr>
        <w:pStyle w:val="Compact"/>
      </w:pPr>
      <w:r>
        <w:rPr>
          <w:bCs/>
          <w:b/>
        </w:rPr>
        <w:t xml:space="preserve">Cultural Sensitivity:</w:t>
      </w:r>
      <w:r>
        <w:t xml:space="preserve"> </w:t>
      </w:r>
      <w:r>
        <w:t xml:space="preserve">Navigating the diverse cultural landscape of Alexandria—where ancient history meets modernity—requires diplomats to be attuned to both local traditions and international norms.</w:t>
      </w:r>
    </w:p>
    <w:p>
      <w:pPr>
        <w:pStyle w:val="FirstParagraph"/>
      </w:pPr>
      <w:r>
        <w:t xml:space="preserve">Additionally, climate change has emerged as a pressing issue, with rising sea levels threatening Alexandria’s coastal infrastructure. Diplomats must collaborate with global partners to secure funding for climate adaptation projects.</w:t>
      </w:r>
    </w:p>
    <w:bookmarkEnd w:id="24"/>
    <w:bookmarkStart w:id="25" w:name="X5170a120fa5f23d49ccd0dcbc5fc03821d14b37"/>
    <w:p>
      <w:pPr>
        <w:pStyle w:val="Heading2"/>
      </w:pPr>
      <w:r>
        <w:t xml:space="preserve">5. Case Studies: Diplomatic Success in Alexandria</w:t>
      </w:r>
    </w:p>
    <w:p>
      <w:pPr>
        <w:pStyle w:val="FirstParagraph"/>
      </w:pPr>
      <w:r>
        <w:rPr>
          <w:bCs/>
          <w:b/>
        </w:rPr>
        <w:t xml:space="preserve">Case Study 1: The Mediterranean Trade Agreement (2018)</w:t>
      </w:r>
      <w:r>
        <w:br/>
      </w:r>
      <w:r>
        <w:t xml:space="preserve">Diplomats from Egypt and the European Union convened in Alexandria to negotiate a trade pact that reduced tariffs on agricultural products. This agreement boosted Egypt’s exports by 30% within two years, showcasing the power of diplomatic engagement.</w:t>
      </w:r>
    </w:p>
    <w:p>
      <w:pPr>
        <w:pStyle w:val="BodyText"/>
      </w:pPr>
      <w:r>
        <w:rPr>
          <w:bCs/>
          <w:b/>
        </w:rPr>
        <w:t xml:space="preserve">Case Study 2: The Alexandria Cultural Initiative (2021)</w:t>
      </w:r>
      <w:r>
        <w:br/>
      </w:r>
      <w:r>
        <w:t xml:space="preserve">A joint effort between Egyptian and French diplomats led to the restoration of ancient ruins in Alexandria. This initiative not only preserved historical sites but also enhanced cultural ties between Egypt and France, attracting international tourism.</w:t>
      </w:r>
    </w:p>
    <w:bookmarkEnd w:id="25"/>
    <w:bookmarkStart w:id="26" w:name="X0e33a6081332ae71302cfe2ba80364704eb7338"/>
    <w:p>
      <w:pPr>
        <w:pStyle w:val="Heading2"/>
      </w:pPr>
      <w:r>
        <w:t xml:space="preserve">6. Recommendations for Enhancing Diplomatic Effectiveness</w:t>
      </w:r>
    </w:p>
    <w:p>
      <w:pPr>
        <w:pStyle w:val="FirstParagraph"/>
      </w:pPr>
      <w:r>
        <w:t xml:space="preserve">To strengthen the role of diplomats in Alexandria, this thesis proposes:</w:t>
      </w:r>
    </w:p>
    <w:p>
      <w:pPr>
        <w:numPr>
          <w:ilvl w:val="0"/>
          <w:numId w:val="1003"/>
        </w:numPr>
        <w:pStyle w:val="Compact"/>
      </w:pPr>
      <w:r>
        <w:rPr>
          <w:bCs/>
          <w:b/>
        </w:rPr>
        <w:t xml:space="preserve">Investing in Multilingual Training:</w:t>
      </w:r>
      <w:r>
        <w:t xml:space="preserve"> </w:t>
      </w:r>
      <w:r>
        <w:t xml:space="preserve">Diplomats should be trained in languages spoken by key regional partners (e.g., Arabic, French, English) to improve communication.</w:t>
      </w:r>
    </w:p>
    <w:p>
      <w:pPr>
        <w:numPr>
          <w:ilvl w:val="0"/>
          <w:numId w:val="1003"/>
        </w:numPr>
        <w:pStyle w:val="Compact"/>
      </w:pPr>
      <w:r>
        <w:rPr>
          <w:bCs/>
          <w:b/>
        </w:rPr>
        <w:t xml:space="preserve">Leveraging Technology:</w:t>
      </w:r>
      <w:r>
        <w:t xml:space="preserve"> </w:t>
      </w:r>
      <w:r>
        <w:t xml:space="preserve">Virtual diplomacy platforms can enable continuous engagement with global stakeholders, even during geopolitical crises.</w:t>
      </w:r>
    </w:p>
    <w:p>
      <w:pPr>
        <w:numPr>
          <w:ilvl w:val="0"/>
          <w:numId w:val="1003"/>
        </w:numPr>
        <w:pStyle w:val="Compact"/>
      </w:pPr>
      <w:r>
        <w:rPr>
          <w:bCs/>
          <w:b/>
        </w:rPr>
        <w:t xml:space="preserve">Community Engagement Programs:</w:t>
      </w:r>
      <w:r>
        <w:t xml:space="preserve"> </w:t>
      </w:r>
      <w:r>
        <w:t xml:space="preserve">Diplomats should collaborate with local universities and NGOs to foster youth-led initiatives that align with Egypt’s national goals.</w:t>
      </w:r>
    </w:p>
    <w:bookmarkEnd w:id="26"/>
    <w:bookmarkStart w:id="27" w:name="conclusion"/>
    <w:p>
      <w:pPr>
        <w:pStyle w:val="Heading2"/>
      </w:pPr>
      <w:r>
        <w:t xml:space="preserve">7. Conclusion</w:t>
      </w:r>
    </w:p>
    <w:p>
      <w:pPr>
        <w:pStyle w:val="FirstParagraph"/>
      </w:pPr>
      <w:r>
        <w:t xml:space="preserve">The role of diplomats in Egypt Alexandria is indispensable, given the city’s historical legacy and strategic importance. As a melting pot of cultures and a vital node in global trade networks, Alexandria demands diplomats who are both versatile and visionary. This thesis underscores the need for continuous innovation in diplomatic practices to address emerging challenges while honoring Alexandria’s rich heritage. By prioritizing collaboration between local communities, international partners, and Egypt’s national priorities, diplomats can ensure that Alexandria remains a beacon of peace and prosperity in the 21st century.</w:t>
      </w:r>
    </w:p>
    <w:bookmarkEnd w:id="27"/>
    <w:bookmarkStart w:id="28" w:name="references"/>
    <w:p>
      <w:pPr>
        <w:pStyle w:val="Heading2"/>
      </w:pPr>
      <w:r>
        <w:t xml:space="preserve">References</w:t>
      </w:r>
    </w:p>
    <w:p>
      <w:pPr>
        <w:pStyle w:val="FirstParagraph"/>
      </w:pPr>
      <w:r>
        <w:t xml:space="preserve">1. UNESCO. (2004).</w:t>
      </w:r>
      <w:r>
        <w:t xml:space="preserve"> </w:t>
      </w:r>
      <w:r>
        <w:rPr>
          <w:iCs/>
          <w:i/>
        </w:rPr>
        <w:t xml:space="preserve">Alexandria: A Historical Overview</w:t>
      </w:r>
      <w:r>
        <w:t xml:space="preserve">.</w:t>
      </w:r>
      <w:r>
        <w:br/>
      </w:r>
      <w:r>
        <w:t xml:space="preserve">2. Al-Azhar University. (2019).</w:t>
      </w:r>
      <w:r>
        <w:t xml:space="preserve"> </w:t>
      </w:r>
      <w:r>
        <w:rPr>
          <w:iCs/>
          <w:i/>
        </w:rPr>
        <w:t xml:space="preserve">Diplomatic Strategies in the Mediterranean Region</w:t>
      </w:r>
      <w:r>
        <w:t xml:space="preserve">.</w:t>
      </w:r>
      <w:r>
        <w:br/>
      </w:r>
      <w:r>
        <w:t xml:space="preserve">3. European Union Commission Report on Trade Agreements with Egypt, 2018.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Diplomats in Egypt Alexandria</dc:title>
  <dc:creator/>
  <dc:language>en</dc:language>
  <cp:keywords/>
  <dcterms:created xsi:type="dcterms:W3CDTF">2026-06-02T16:14:40Z</dcterms:created>
  <dcterms:modified xsi:type="dcterms:W3CDTF">2026-06-02T16:14:40Z</dcterms:modified>
</cp:coreProperties>
</file>

<file path=docProps/custom.xml><?xml version="1.0" encoding="utf-8"?>
<Properties xmlns="http://schemas.openxmlformats.org/officeDocument/2006/custom-properties" xmlns:vt="http://schemas.openxmlformats.org/officeDocument/2006/docPropsVTypes"/>
</file>