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France</w:t>
      </w:r>
      <w:r>
        <w:t xml:space="preserve"> </w:t>
      </w:r>
      <w:r>
        <w:t xml:space="preserve">Lyon</w:t>
      </w:r>
    </w:p>
    <w:bookmarkStart w:id="29" w:name="Xcecfa0f9e6aa9fa2e6ae840270ef478f66bd696"/>
    <w:p>
      <w:pPr>
        <w:pStyle w:val="Heading1"/>
      </w:pPr>
      <w:r>
        <w:t xml:space="preserve">The Role of Diplomats in Contemporary International Relations: A Focus on France Lyon</w:t>
      </w:r>
    </w:p>
    <w:bookmarkStart w:id="20" w:name="abstract"/>
    <w:p>
      <w:pPr>
        <w:pStyle w:val="Heading2"/>
      </w:pPr>
      <w:r>
        <w:t xml:space="preserve">Abstract</w:t>
      </w:r>
    </w:p>
    <w:p>
      <w:pPr>
        <w:pStyle w:val="FirstParagraph"/>
      </w:pPr>
      <w:r>
        <w:t xml:space="preserve">This Undergraduate Thesis explores the critical role of diplomats within the context of international relations, with a specific focus on their significance in the city of Lyon, France. As a major cultural and economic hub, Lyon serves as an ideal case study to examine how diplomats operate within urban environments to foster global cooperation. The thesis analyzes historical and modern diplomatic practices in Lyon, evaluates challenges faced by diplomats operating in this region, and highlights the unique contributions of French diplomacy to international stability. By emphasizing the interplay between Diplomats, France’s foreign policy objectives, and Lyon’s strategic position, this work underscores the importance of localized diplomacy in achieving global goals.</w:t>
      </w:r>
    </w:p>
    <w:bookmarkEnd w:id="20"/>
    <w:bookmarkStart w:id="21" w:name="introduction"/>
    <w:p>
      <w:pPr>
        <w:pStyle w:val="Heading2"/>
      </w:pPr>
      <w:r>
        <w:t xml:space="preserve">Introduction</w:t>
      </w:r>
    </w:p>
    <w:p>
      <w:pPr>
        <w:pStyle w:val="FirstParagraph"/>
      </w:pPr>
      <w:r>
        <w:t xml:space="preserve">Diplomacy remains a cornerstone of international relations, bridging nations through dialogue and negotiation. In France, a country deeply embedded in European and global affairs, diplomats play a pivotal role in advancing national interests while promoting multilateral cooperation. Lyon, the second-largest city in France and a historic center of commerce and culture, offers a unique setting to study diplomatic practices. This thesis investigates how Diplomats engage with local communities, international partners, and geopolitical challenges within the framework of French foreign policy. By situating the discussion within Lyon’s socio-political landscape, this work seeks to illuminate the nuanced dynamics of diplomacy in a modern metropolis.</w:t>
      </w:r>
    </w:p>
    <w:bookmarkEnd w:id="21"/>
    <w:bookmarkStart w:id="22" w:name="Xe03a67c6483d1f9726e35b6d0907bd81c358b43"/>
    <w:p>
      <w:pPr>
        <w:pStyle w:val="Heading2"/>
      </w:pPr>
      <w:r>
        <w:t xml:space="preserve">The Historical Context of Diplomacy in France</w:t>
      </w:r>
    </w:p>
    <w:p>
      <w:pPr>
        <w:pStyle w:val="FirstParagraph"/>
      </w:pPr>
      <w:r>
        <w:t xml:space="preserve">France has long been a leader in international diplomacy, from its role during the Congress of Vienna to its current engagement with the European Union (EU) and global organizations. Lyon’s history as a center for trade and intellectual exchange dates back centuries, making it a natural hub for diplomatic activity. The city’s strategic location along major trade routes and its reputation as a center of innovation have attracted diplomats from across Europe and beyond. This section examines how historical patterns of diplomacy in France have shaped the modern role of Diplomats, particularly in cities like Lyon.</w:t>
      </w:r>
    </w:p>
    <w:bookmarkEnd w:id="22"/>
    <w:bookmarkStart w:id="23" w:name="X3541a7a17c14910a21eae6d33b1f16a08843027"/>
    <w:p>
      <w:pPr>
        <w:pStyle w:val="Heading2"/>
      </w:pPr>
      <w:r>
        <w:t xml:space="preserve">Lyon: A Strategic Hub for Modern Diplomacy</w:t>
      </w:r>
    </w:p>
    <w:p>
      <w:pPr>
        <w:pStyle w:val="FirstParagraph"/>
      </w:pPr>
      <w:r>
        <w:t xml:space="preserve">Lyon’s significance as a diplomatic nexus is underscored by its economic vitality, cultural diversity, and political influence. Hosting institutions such as the</w:t>
      </w:r>
      <w:r>
        <w:t xml:space="preserve"> </w:t>
      </w:r>
      <w:r>
        <w:rPr>
          <w:bCs/>
          <w:b/>
        </w:rPr>
        <w:t xml:space="preserve">Français de l’Étranger</w:t>
      </w:r>
      <w:r>
        <w:t xml:space="preserve"> </w:t>
      </w:r>
      <w:r>
        <w:t xml:space="preserve">(French expatriate community) and international organizations, Lyon provides Diplomats with opportunities to engage with a wide range of stakeholders. The city’s commitment to sustainable development and innovation further positions it as a focal point for diplomatic initiatives addressing climate change, technological collaboration, and regional integration. This section explores specific examples of diplomatic efforts in Lyon, including bilateral agreements, cultural exchanges, and multilateral conferences.</w:t>
      </w:r>
    </w:p>
    <w:bookmarkEnd w:id="23"/>
    <w:bookmarkStart w:id="24" w:name="Xcb8c97407e339ad79f90c258957ce342229ffeb"/>
    <w:p>
      <w:pPr>
        <w:pStyle w:val="Heading2"/>
      </w:pPr>
      <w:r>
        <w:t xml:space="preserve">Challenges Faced by Diplomats in France Lyon</w:t>
      </w:r>
    </w:p>
    <w:p>
      <w:pPr>
        <w:pStyle w:val="FirstParagraph"/>
      </w:pPr>
      <w:r>
        <w:t xml:space="preserve">Diplomats operating in Lyon must navigate a complex interplay of local and global dynamics. Challenges include managing cross-cultural communication among Lyon’s diverse population, addressing regional economic disparities, and aligning municipal policies with national and international priorities. Additionally, the rise of digital diplomacy has necessitated new competencies for modern Diplomats, such as leveraging social media to engage with both local communities and global audiences. This section analyzes case studies highlighting these challenges and their implications for diplomatic effectiveness.</w:t>
      </w:r>
    </w:p>
    <w:bookmarkEnd w:id="24"/>
    <w:bookmarkStart w:id="25" w:name="Xf4e64da34eac3b655801b5f3a48ffcca43470df"/>
    <w:p>
      <w:pPr>
        <w:pStyle w:val="Heading2"/>
      </w:pPr>
      <w:r>
        <w:t xml:space="preserve">The Role of Diplomats in Promoting France’s Foreign Policy</w:t>
      </w:r>
    </w:p>
    <w:p>
      <w:pPr>
        <w:pStyle w:val="FirstParagraph"/>
      </w:pPr>
      <w:r>
        <w:t xml:space="preserve">In France Lyon, Diplomats serve as ambassadors of the nation’s foreign policy objectives, from fostering EU solidarity to advancing Francophone interests globally. Their work is critical in maintaining France’s soft power through cultural diplomacy, such as promoting French language education and artistic collaborations. The thesis evaluates how Diplomats in Lyon contribute to national goals while respecting local autonomy, ensuring that diplomatic efforts align with both global aspirations and regional needs.</w:t>
      </w:r>
    </w:p>
    <w:bookmarkEnd w:id="25"/>
    <w:bookmarkStart w:id="26" w:name="X7b7aa9e6a87969043a78a0a50a57947cf0dd986"/>
    <w:p>
      <w:pPr>
        <w:pStyle w:val="Heading2"/>
      </w:pPr>
      <w:r>
        <w:t xml:space="preserve">Case Study: Diplomatic Initiatives in Lyon</w:t>
      </w:r>
    </w:p>
    <w:p>
      <w:pPr>
        <w:pStyle w:val="FirstParagraph"/>
      </w:pPr>
      <w:r>
        <w:t xml:space="preserve">A detailed examination of recent diplomatic projects in Lyon illustrates the practical impact of Diplomats. For example, the</w:t>
      </w:r>
      <w:r>
        <w:t xml:space="preserve"> </w:t>
      </w:r>
      <w:r>
        <w:rPr>
          <w:bCs/>
          <w:b/>
        </w:rPr>
        <w:t xml:space="preserve">Lyon International Festival</w:t>
      </w:r>
      <w:r>
        <w:t xml:space="preserve"> </w:t>
      </w:r>
      <w:r>
        <w:t xml:space="preserve">has become a platform for cultural diplomacy, where French and international diplomats engage with artists and academics to promote mutual understanding. Similarly, Lyon’s role as a hub for European research initiatives has enabled Diplomats to mediate collaborations between French institutions and their counterparts in Germany, Italy, and beyond. These examples demonstrate how Diplomats leverage local assets to achieve broader diplomatic objectives.</w:t>
      </w:r>
    </w:p>
    <w:bookmarkEnd w:id="26"/>
    <w:bookmarkStart w:id="27" w:name="Xd953285820f19978fb7dd837dbf392e75cb01a9"/>
    <w:p>
      <w:pPr>
        <w:pStyle w:val="Heading2"/>
      </w:pPr>
      <w:r>
        <w:t xml:space="preserve">Recommendations for Enhancing Diplomatic Effectiveness in Lyon</w:t>
      </w:r>
    </w:p>
    <w:p>
      <w:pPr>
        <w:pStyle w:val="FirstParagraph"/>
      </w:pPr>
      <w:r>
        <w:t xml:space="preserve">To maximize the impact of Diplomats in France Lyon, this thesis proposes several strategies. First, increasing collaboration between municipal authorities and the French Foreign Ministry could streamline diplomatic initiatives. Second, investing in training programs for Diplomats to address emerging challenges like digital diplomacy and climate change would enhance their capacity to engage with local stakeholders. Finally, fostering public-private partnerships could amplify the reach of diplomatic efforts in Lyon’s dynamic economy.</w:t>
      </w:r>
    </w:p>
    <w:bookmarkEnd w:id="27"/>
    <w:bookmarkStart w:id="28" w:name="conclusion"/>
    <w:p>
      <w:pPr>
        <w:pStyle w:val="Heading2"/>
      </w:pPr>
      <w:r>
        <w:t xml:space="preserve">Conclusion</w:t>
      </w:r>
    </w:p>
    <w:p>
      <w:pPr>
        <w:pStyle w:val="FirstParagraph"/>
      </w:pPr>
      <w:r>
        <w:t xml:space="preserve">This Undergraduate Thesis has underscored the vital role of Diplomats in advancing international relations, particularly within the context of France Lyon. By examining historical precedents, modern challenges, and localized initiatives, it becomes clear that diplomacy is not only a national endeavor but also a deeply local practice. Lyon’s unique position as a cultural and economic center makes it an exemplary case for studying the intersection of Diplomats, national policy, and regional impact. As global challenges continue to evolve, the work of Diplomats in cities like Lyon will remain essential to fostering peace, cooperation, and mutual understanding.</w:t>
      </w:r>
    </w:p>
    <w:p>
      <w:pPr>
        <w:pStyle w:val="BodyText"/>
      </w:pPr>
      <w:r>
        <w:rPr>
          <w:bCs/>
          <w:b/>
        </w:rPr>
        <w:t xml:space="preserve">Keywords:</w:t>
      </w:r>
      <w:r>
        <w:t xml:space="preserve"> </w:t>
      </w:r>
      <w:r>
        <w:t xml:space="preserve">Undergraduate Thesis, Diplomat, France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France Lyon</dc:title>
  <dc:creator/>
  <cp:keywords/>
  <dcterms:created xsi:type="dcterms:W3CDTF">2026-07-23T08:11:01Z</dcterms:created>
  <dcterms:modified xsi:type="dcterms:W3CDTF">2026-07-23T08:11:01Z</dcterms:modified>
</cp:coreProperties>
</file>

<file path=docProps/custom.xml><?xml version="1.0" encoding="utf-8"?>
<Properties xmlns="http://schemas.openxmlformats.org/officeDocument/2006/custom-properties" xmlns:vt="http://schemas.openxmlformats.org/officeDocument/2006/docPropsVTypes"/>
</file>