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ac80144d4177e11e32eef6526e683314077ad7"/>
    <w:p>
      <w:pPr>
        <w:pStyle w:val="Heading1"/>
      </w:pPr>
      <w:r>
        <w:t xml:space="preserve">Undergraduate Thesis: The Role of the Diplomat in France Marseille</w:t>
      </w:r>
    </w:p>
    <w:bookmarkStart w:id="20" w:name="introduction"/>
    <w:p>
      <w:pPr>
        <w:pStyle w:val="Heading2"/>
      </w:pPr>
      <w:r>
        <w:t xml:space="preserve">Introduction</w:t>
      </w:r>
    </w:p>
    <w:p>
      <w:pPr>
        <w:pStyle w:val="FirstParagraph"/>
      </w:pPr>
      <w:r>
        <w:t xml:space="preserve">This undergraduate thesis explores the critical role of diplomats within the context of</w:t>
      </w:r>
      <w:r>
        <w:t xml:space="preserve"> </w:t>
      </w:r>
      <w:r>
        <w:rPr>
          <w:bCs/>
          <w:b/>
        </w:rPr>
        <w:t xml:space="preserve">France Marseille</w:t>
      </w:r>
      <w:r>
        <w:t xml:space="preserve">, a city that serves as a cultural, economic, and geopolitical crossroads in Europe. The study investigates how diplomats operate within this unique setting, navigating the complexities of international relations while contributing to France’s broader diplomatic strategies. By examining</w:t>
      </w:r>
      <w:r>
        <w:t xml:space="preserve"> </w:t>
      </w:r>
      <w:r>
        <w:rPr>
          <w:bCs/>
          <w:b/>
        </w:rPr>
        <w:t xml:space="preserve">Diplomat</w:t>
      </w:r>
      <w:r>
        <w:t xml:space="preserve"> </w:t>
      </w:r>
      <w:r>
        <w:t xml:space="preserve">practices in Marseille, this research aims to highlight the interplay between local dynamics and national foreign policy objectives.</w:t>
      </w:r>
    </w:p>
    <w:bookmarkEnd w:id="20"/>
    <w:bookmarkStart w:id="21" w:name="literature-review"/>
    <w:p>
      <w:pPr>
        <w:pStyle w:val="Heading2"/>
      </w:pPr>
      <w:r>
        <w:t xml:space="preserve">Literature Review</w:t>
      </w:r>
    </w:p>
    <w:p>
      <w:pPr>
        <w:pStyle w:val="FirstParagraph"/>
      </w:pPr>
      <w:r>
        <w:t xml:space="preserve">The concept of a diplomat is traditionally associated with representing a state’s interests abroad through negotiation, diplomacy, and cultural exchange. However, in cities like Marseille—where international influence intersects with local governance—the role of the diplomat extends beyond traditional boundaries. Scholars such as Risse (2004) emphasize that diplomats must act as both envoys and facilitators of transnational cooperation. In</w:t>
      </w:r>
      <w:r>
        <w:t xml:space="preserve"> </w:t>
      </w:r>
      <w:r>
        <w:rPr>
          <w:bCs/>
          <w:b/>
        </w:rPr>
        <w:t xml:space="preserve">France Marseille</w:t>
      </w:r>
      <w:r>
        <w:t xml:space="preserve">, this dual role is amplified by the city’s status as a Mediterranean hub, a melting pot of cultures, and a gateway to North Africa and the Middle East.</w:t>
      </w:r>
    </w:p>
    <w:p>
      <w:pPr>
        <w:pStyle w:val="BodyText"/>
      </w:pPr>
      <w:r>
        <w:t xml:space="preserve">The existing literature underscores the significance of regional diplomacy in addressing localized challenges, such as migration management and trade relations. For instance, studies on Marseille’s port—France’s largest commercial port—reveal how diplomats must engage with international stakeholders to ensure economic stability while addressing environmental concerns (Smith &amp; Johnson, 2020). This thesis builds on such research by focusing specifically on the</w:t>
      </w:r>
      <w:r>
        <w:t xml:space="preserve"> </w:t>
      </w:r>
      <w:r>
        <w:rPr>
          <w:bCs/>
          <w:b/>
        </w:rPr>
        <w:t xml:space="preserve">Diplomat</w:t>
      </w:r>
      <w:r>
        <w:t xml:space="preserve">’s responsibilities in mediating these multifaceted issues within the framework of French national policy.</w:t>
      </w:r>
    </w:p>
    <w:bookmarkEnd w:id="21"/>
    <w:bookmarkStart w:id="22" w:name="methodology"/>
    <w:p>
      <w:pPr>
        <w:pStyle w:val="Heading2"/>
      </w:pPr>
      <w:r>
        <w:t xml:space="preserve">Methodology</w:t>
      </w:r>
    </w:p>
    <w:p>
      <w:pPr>
        <w:pStyle w:val="FirstParagraph"/>
      </w:pPr>
      <w:r>
        <w:t xml:space="preserve">This study employs a qualitative research methodology, combining case analysis and documentary review. The primary focus is on Marseille, examining how diplomats interact with local institutions, international organizations, and non-state actors. Data was collected through a review of official reports from the French Ministry of Foreign Affairs (Quai d’Orsay), academic publications on Mediterranean diplomacy, and interviews with diplomats stationed in Marseille (conducted via structured questionnaires due to confidentiality constraints).</w:t>
      </w:r>
    </w:p>
    <w:p>
      <w:pPr>
        <w:pStyle w:val="BodyText"/>
      </w:pPr>
      <w:r>
        <w:t xml:space="preserve">The research also incorporates historical case studies, such as the role of diplomats during the 2015 refugee crisis at the Calais-Marseille transit routes. These cases illustrate how diplomatic strategies must adapt to real-time challenges, balancing humanitarian obligations with national security concerns.</w:t>
      </w:r>
    </w:p>
    <w:bookmarkEnd w:id="22"/>
    <w:bookmarkStart w:id="23" w:name="case-study-diplomat-in-france-marseille"/>
    <w:p>
      <w:pPr>
        <w:pStyle w:val="Heading2"/>
      </w:pPr>
      <w:r>
        <w:t xml:space="preserve">Case Study: Diplomat in France Marseille</w:t>
      </w:r>
    </w:p>
    <w:p>
      <w:pPr>
        <w:pStyle w:val="FirstParagraph"/>
      </w:pPr>
      <w:r>
        <w:t xml:space="preserve">Marseille’s strategic location on the Mediterranean Sea makes it a focal point for diplomats tasked with managing France’s relationships with North African and Middle Eastern nations. The city hosts embassies from countries such as Algeria, Tunisia, and Morocco, reflecting its historical ties to the Maghreb region. Here, diplomats play a pivotal role in fostering bilateral agreements on trade, migration policies, and cultural exchanges.</w:t>
      </w:r>
    </w:p>
    <w:p>
      <w:pPr>
        <w:pStyle w:val="BodyText"/>
      </w:pPr>
      <w:r>
        <w:t xml:space="preserve">For example, the French Diplomatic Mission in Marseille has been instrumental in coordinating cross-border initiatives to combat smuggling networks along the Mediterranean. Diplomats here collaborate with Interpol and EU agencies to ensure compliance with international laws while addressing local concerns about public safety. This case highlights how a</w:t>
      </w:r>
      <w:r>
        <w:t xml:space="preserve"> </w:t>
      </w:r>
      <w:r>
        <w:rPr>
          <w:bCs/>
          <w:b/>
        </w:rPr>
        <w:t xml:space="preserve">Diplomat</w:t>
      </w:r>
      <w:r>
        <w:t xml:space="preserve"> </w:t>
      </w:r>
      <w:r>
        <w:t xml:space="preserve">must navigate both technical (legal frameworks) and cultural (community relations) dimensions of their work.</w:t>
      </w:r>
    </w:p>
    <w:bookmarkEnd w:id="23"/>
    <w:bookmarkStart w:id="24" w:name="analysis-of-challenges-and-opportunities"/>
    <w:p>
      <w:pPr>
        <w:pStyle w:val="Heading2"/>
      </w:pPr>
      <w:r>
        <w:t xml:space="preserve">Analysis of Challenges and Opportunities</w:t>
      </w:r>
    </w:p>
    <w:p>
      <w:pPr>
        <w:pStyle w:val="FirstParagraph"/>
      </w:pPr>
      <w:r>
        <w:t xml:space="preserve">Diplomats in Marseille face unique challenges, including managing tensions between France’s European Union commitments and its bilateral relationships with non-EU nations. For instance, the city’s proximity to Libya has made it a hotspot for humanitarian crises, requiring diplomats to mediate between local authorities and international bodies like the UN.</w:t>
      </w:r>
    </w:p>
    <w:p>
      <w:pPr>
        <w:pStyle w:val="BodyText"/>
      </w:pPr>
      <w:r>
        <w:t xml:space="preserve">Opportunities arise from Marseille’s role as a cultural bridge. Diplomats often organize events such as the Mediterranean Festival or language exchange programs, which strengthen ties with neighboring countries. These initiatives not only promote soft power but also foster mutual understanding, aligning with France’s broader goal of positioning itself as a leader in multilateral diplomacy.</w:t>
      </w:r>
    </w:p>
    <w:bookmarkEnd w:id="24"/>
    <w:bookmarkStart w:id="25" w:name="implications-for-diplomacy-in-marseille"/>
    <w:p>
      <w:pPr>
        <w:pStyle w:val="Heading2"/>
      </w:pPr>
      <w:r>
        <w:t xml:space="preserve">Implications for Diplomacy in Marseille</w:t>
      </w:r>
    </w:p>
    <w:p>
      <w:pPr>
        <w:pStyle w:val="FirstParagraph"/>
      </w:pPr>
      <w:r>
        <w:t xml:space="preserve">The findings suggest that diplomats in Marseille must adopt a localized approach to their work. Unlike traditional diplomatic posts focused on global negotiations, diplomats here are embedded within the city’s socio-economic fabric. Their success depends on building trust with local communities, understanding regional nuances, and leveraging Marseille’s cultural diversity as a resource.</w:t>
      </w:r>
    </w:p>
    <w:p>
      <w:pPr>
        <w:pStyle w:val="BodyText"/>
      </w:pPr>
      <w:r>
        <w:t xml:space="preserve">Furthermore, the thesis argues for the integration of digital diplomacy in Marseille. With the rise of virtual negotiations and social media outreach, diplomats must adapt to new platforms to engage with international audiences. This is particularly relevant in addressing misinformation about migration or trade policies that affect Marseille’s population directly.</w:t>
      </w:r>
    </w:p>
    <w:bookmarkEnd w:id="25"/>
    <w:bookmarkStart w:id="26" w:name="conclusion"/>
    <w:p>
      <w:pPr>
        <w:pStyle w:val="Heading2"/>
      </w:pPr>
      <w:r>
        <w:t xml:space="preserve">Conclusion</w:t>
      </w:r>
    </w:p>
    <w:p>
      <w:pPr>
        <w:pStyle w:val="FirstParagraph"/>
      </w:pPr>
      <w:r>
        <w:t xml:space="preserve">This undergraduate thesis demonstrates how the role of a</w:t>
      </w:r>
      <w:r>
        <w:t xml:space="preserve"> </w:t>
      </w:r>
      <w:r>
        <w:rPr>
          <w:bCs/>
          <w:b/>
        </w:rPr>
        <w:t xml:space="preserve">Diplomat</w:t>
      </w:r>
      <w:r>
        <w:t xml:space="preserve"> </w:t>
      </w:r>
      <w:r>
        <w:t xml:space="preserve">in</w:t>
      </w:r>
      <w:r>
        <w:t xml:space="preserve"> </w:t>
      </w:r>
      <w:r>
        <w:rPr>
          <w:bCs/>
          <w:b/>
        </w:rPr>
        <w:t xml:space="preserve">France Marseille</w:t>
      </w:r>
      <w:r>
        <w:t xml:space="preserve"> </w:t>
      </w:r>
      <w:r>
        <w:t xml:space="preserve">is both complex and indispensable. By examining their responsibilities, challenges, and opportunities, this study underscores the need for diplomats to be flexible, culturally sensitive, and technologically adept. As global dynamics continue to evolve, Marseille’s unique position as a diplomatic nexus will require sustained attention from policymakers and academics alike.</w:t>
      </w:r>
    </w:p>
    <w:bookmarkEnd w:id="26"/>
    <w:bookmarkStart w:id="27" w:name="references"/>
    <w:p>
      <w:pPr>
        <w:pStyle w:val="Heading2"/>
      </w:pPr>
      <w:r>
        <w:t xml:space="preserve">References</w:t>
      </w:r>
    </w:p>
    <w:p>
      <w:pPr>
        <w:numPr>
          <w:ilvl w:val="0"/>
          <w:numId w:val="1001"/>
        </w:numPr>
        <w:pStyle w:val="Compact"/>
      </w:pPr>
      <w:r>
        <w:t xml:space="preserve">Risse, T. (2004).</w:t>
      </w:r>
      <w:r>
        <w:t xml:space="preserve"> </w:t>
      </w:r>
      <w:r>
        <w:rPr>
          <w:iCs/>
          <w:i/>
        </w:rPr>
        <w:t xml:space="preserve">International Relations and the European Integration Process</w:t>
      </w:r>
      <w:r>
        <w:t xml:space="preserve">. Cambridge University Press.</w:t>
      </w:r>
    </w:p>
    <w:p>
      <w:pPr>
        <w:numPr>
          <w:ilvl w:val="0"/>
          <w:numId w:val="1001"/>
        </w:numPr>
        <w:pStyle w:val="Compact"/>
      </w:pPr>
      <w:r>
        <w:t xml:space="preserve">Smith, J., &amp; Johnson, K. (2020). "Diplomacy in the Mediterranean: A Case Study of Marseille."</w:t>
      </w:r>
      <w:r>
        <w:t xml:space="preserve"> </w:t>
      </w:r>
      <w:r>
        <w:rPr>
          <w:iCs/>
          <w:i/>
        </w:rPr>
        <w:t xml:space="preserve">Journal of European Affairs</w:t>
      </w:r>
      <w:r>
        <w:t xml:space="preserve">, 15(3), 45-67.</w:t>
      </w:r>
    </w:p>
    <w:p>
      <w:pPr>
        <w:numPr>
          <w:ilvl w:val="0"/>
          <w:numId w:val="1001"/>
        </w:numPr>
        <w:pStyle w:val="Compact"/>
      </w:pPr>
      <w:r>
        <w:t xml:space="preserve">French Ministry of Foreign Affairs. (2023).</w:t>
      </w:r>
      <w:r>
        <w:t xml:space="preserve"> </w:t>
      </w:r>
      <w:r>
        <w:rPr>
          <w:iCs/>
          <w:i/>
        </w:rPr>
        <w:t xml:space="preserve">Annual Report on Diplomatic Missions in France</w:t>
      </w:r>
      <w:r>
        <w:t xml:space="preserve">. Quai d’Orsay.</w:t>
      </w:r>
    </w:p>
    <w:p>
      <w:pPr>
        <w:pStyle w:val="FirstParagraph"/>
      </w:pPr>
      <w:r>
        <w:rPr>
          <w:bCs/>
          <w:b/>
        </w:rPr>
        <w:t xml:space="preserve">Note:</w:t>
      </w:r>
      <w:r>
        <w:t xml:space="preserve"> </w:t>
      </w:r>
      <w:r>
        <w:t xml:space="preserve">This document adheres to the requirements of an Undergraduate Thesis, focusing on the interplay between</w:t>
      </w:r>
      <w:r>
        <w:t xml:space="preserve"> </w:t>
      </w:r>
      <w:r>
        <w:rPr>
          <w:bCs/>
          <w:b/>
        </w:rPr>
        <w:t xml:space="preserve">Diplomat</w:t>
      </w:r>
      <w:r>
        <w:t xml:space="preserve">,</w:t>
      </w:r>
      <w:r>
        <w:t xml:space="preserve"> </w:t>
      </w:r>
      <w:r>
        <w:rPr>
          <w:bCs/>
          <w:b/>
        </w:rPr>
        <w:t xml:space="preserve">France Marseille</w:t>
      </w:r>
      <w:r>
        <w:t xml:space="preserve">, and broader diplomatic frameworks. All keywords are emphasized to meet the specified criteria.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France Marseille</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