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Contemporary</w:t>
      </w:r>
      <w:r>
        <w:t xml:space="preserve"> </w:t>
      </w:r>
      <w:r>
        <w:t xml:space="preserve">France</w:t>
      </w:r>
      <w:r>
        <w:t xml:space="preserve"> </w:t>
      </w:r>
      <w:r>
        <w:t xml:space="preserve">Paris</w:t>
      </w:r>
    </w:p>
    <w:p>
      <w:pPr>
        <w:pStyle w:val="FirstParagraph"/>
      </w:pPr>
      <w:r>
        <w:t xml:space="preserve">```html</w:t>
      </w:r>
    </w:p>
    <w:bookmarkStart w:id="26" w:name="Xe4448b7f783076dc6b13cbaef7972990cf945d1"/>
    <w:p>
      <w:pPr>
        <w:pStyle w:val="Heading1"/>
      </w:pPr>
      <w:r>
        <w:t xml:space="preserve">Undergraduate Thesis: The Role of a Diplomat in Contemporary France Paris</w:t>
      </w:r>
    </w:p>
    <w:p>
      <w:pPr>
        <w:pStyle w:val="FirstParagraph"/>
      </w:pPr>
      <w:r>
        <w:rPr>
          <w:bCs/>
          <w:b/>
        </w:rPr>
        <w:t xml:space="preserve">Abstract:</w:t>
      </w:r>
      <w:r>
        <w:t xml:space="preserve"> </w:t>
      </w:r>
      <w:r>
        <w:t xml:space="preserve">This undergraduate thesis explores the multifaceted role of a diplomat within the geopolitical and cultural landscape of France, with a specific focus on Paris. As one of the world’s most influential diplomatic hubs, Paris has historically shaped international relations through its embassies, international organizations (e.g., UNESCO), and political institutions. The document analyzes how diplomats in this context navigate challenges such as multilateral negotiations, cultural diplomacy, and geopolitical tensions while adhering to France’s national interests. By examining case studies from the 20th century to the present day, this thesis highlights why studying a diplomat in France Paris remains critical for understanding modern global governance.</w:t>
      </w:r>
    </w:p>
    <w:bookmarkStart w:id="20" w:name="introduction"/>
    <w:p>
      <w:pPr>
        <w:pStyle w:val="Heading2"/>
      </w:pPr>
      <w:r>
        <w:t xml:space="preserve">1. Introduction</w:t>
      </w:r>
    </w:p>
    <w:p>
      <w:pPr>
        <w:pStyle w:val="FirstParagraph"/>
      </w:pPr>
      <w:r>
        <w:t xml:space="preserve">The study of diplomats is foundational to understanding international relations, and nowhere is this more evident than in France’s capital city, Paris. As the seat of the French government and a global center for diplomacy, Paris has long been a crucible for shaping policies that influence nations across continents. This undergraduate thesis investigates the unique responsibilities and strategies employed by diplomats operating in this environment. By situating their work within France’s political culture, historical legacy, and contemporary challenges, this paper argues that the role of a diplomat in France Paris is both dynamic and emblematic of broader global trends.</w:t>
      </w:r>
    </w:p>
    <w:bookmarkEnd w:id="20"/>
    <w:bookmarkStart w:id="21" w:name="historical-context-diplomacy-in-paris"/>
    <w:p>
      <w:pPr>
        <w:pStyle w:val="Heading2"/>
      </w:pPr>
      <w:r>
        <w:t xml:space="preserve">2. Historical Context: Diplomacy in Paris</w:t>
      </w:r>
    </w:p>
    <w:p>
      <w:pPr>
        <w:pStyle w:val="FirstParagraph"/>
      </w:pPr>
      <w:r>
        <w:t xml:space="preserve">Paris has served as a diplomatic capital since the 18th century, when the Treaty of Versailles (1783) was negotiated under French influence. The city became a magnet for international envoys during the Congress of Vienna (1814–1815), cementing its reputation as a hub for peacemaking. In modern times, Paris hosts key institutions such as the United Nations Educational, Scientific and Cultural Organization (UNESCO) and the Organisation for Economic Co-operation and Development (OECD). These organizations underscore how France Paris functions not only as a national center but also as a global actor in diplomacy.</w:t>
      </w:r>
    </w:p>
    <w:p>
      <w:pPr>
        <w:pStyle w:val="BodyText"/>
      </w:pPr>
      <w:r>
        <w:t xml:space="preserve">Diplomats stationed here must navigate complex relationships between France’s foreign policy goals, such as promoting European integration, defending French sovereignty, and fostering soft power through cultural initiatives. Historical events like the 1960s Algerian independence movement or the 2015 Paris terrorist attacks further illustrate how diplomats in Paris are tasked with balancing domestic priorities with international responsibilities.</w:t>
      </w:r>
    </w:p>
    <w:bookmarkEnd w:id="21"/>
    <w:bookmarkStart w:id="22" w:name="X20920726dc55e2d5f55790e02e6178a1f93d6e4"/>
    <w:p>
      <w:pPr>
        <w:pStyle w:val="Heading2"/>
      </w:pPr>
      <w:r>
        <w:t xml:space="preserve">3. The Role of a Diplomat in France Paris: A Contemporary Analysis</w:t>
      </w:r>
    </w:p>
    <w:p>
      <w:pPr>
        <w:pStyle w:val="FirstParagraph"/>
      </w:pPr>
      <w:r>
        <w:t xml:space="preserve">In today’s interconnected world, the role of a diplomat in France Paris is defined by three core dimensions: negotiation, representation, and advocacy. First, diplomats must engage in multilateral negotiations at international forums like the G7 or EU summits. For instance, during the Brexit negotiations (2016–2020), French diplomats in Paris played a pivotal role in ensuring that France’s interests were safeguarded within the European Union framework.</w:t>
      </w:r>
    </w:p>
    <w:p>
      <w:pPr>
        <w:pStyle w:val="BodyText"/>
      </w:pPr>
      <w:r>
        <w:t xml:space="preserve">Second, diplomats serve as representatives of their home countries, promoting bilateral relations and fostering economic partnerships. Paris’s strategic location and its status as a global financial center make it an ideal base for embassies seeking to strengthen trade ties with Europe. For example, the U.S. Embassy in Paris has long focused on deepening transatlantic collaboration in areas like climate policy and defense.</w:t>
      </w:r>
    </w:p>
    <w:p>
      <w:pPr>
        <w:pStyle w:val="BodyText"/>
      </w:pPr>
      <w:r>
        <w:t xml:space="preserve">Third, diplomats advocate for their nations’ values and policies globally. In France Paris, this often involves promoting human rights, environmental sustainability, and cultural exchange programs. The French government’s emphasis on “diplomacy of proximity” encourages diplomats to engage with local communities through initiatives such as educational partnerships or youth exchanges.</w:t>
      </w:r>
    </w:p>
    <w:bookmarkEnd w:id="22"/>
    <w:bookmarkStart w:id="23" w:name="Xe16f23909f681ffe97453e2ec641679914fb836"/>
    <w:p>
      <w:pPr>
        <w:pStyle w:val="Heading2"/>
      </w:pPr>
      <w:r>
        <w:t xml:space="preserve">4. Challenges Faced by Diplomats in France Paris</w:t>
      </w:r>
    </w:p>
    <w:p>
      <w:pPr>
        <w:pStyle w:val="FirstParagraph"/>
      </w:pPr>
      <w:r>
        <w:t xml:space="preserve">Despite their critical role, diplomats in France Paris encounter unique challenges. One major issue is navigating the tension between France’s desire to assert national sovereignty and its need to cooperate with global institutions. For example, debates over European defense policy or climate change mitigation often require diplomats to reconcile conflicting priorities.</w:t>
      </w:r>
    </w:p>
    <w:p>
      <w:pPr>
        <w:pStyle w:val="BodyText"/>
      </w:pPr>
      <w:r>
        <w:t xml:space="preserve">Another challenge stems from the political climate within France itself. The country’s polarized public discourse on issues like immigration, secularism, and European integration can complicate a diplomat’s work. A diplomat must manage not only their home government’s expectations but also the public sentiment in France Paris, which can influence policy decisions.</w:t>
      </w:r>
    </w:p>
    <w:p>
      <w:pPr>
        <w:pStyle w:val="BodyText"/>
      </w:pPr>
      <w:r>
        <w:t xml:space="preserve">Additionally, diplomats must address security concerns arising from Paris’s global prominence. The city has been a target of terrorism (e.g., 2015 attacks), necessitating heightened coordination between French authorities and international counterparts to ensure the safety of diplomatic missions and personnel.</w:t>
      </w:r>
    </w:p>
    <w:bookmarkEnd w:id="23"/>
    <w:bookmarkStart w:id="24" w:name="X8a8bcae958d2058a1b8de66853e42d0a361eca8"/>
    <w:p>
      <w:pPr>
        <w:pStyle w:val="Heading2"/>
      </w:pPr>
      <w:r>
        <w:t xml:space="preserve">5. Case Study: The Diplomatic Response to the Climate Crisis</w:t>
      </w:r>
    </w:p>
    <w:p>
      <w:pPr>
        <w:pStyle w:val="FirstParagraph"/>
      </w:pPr>
      <w:r>
        <w:t xml:space="preserve">The 2015 Paris Agreement, negotiated under the auspices of UNESCO and hosted in Paris, exemplifies how diplomats leverage their roles to address global crises. French diplomats worked alongside representatives from nearly 200 countries to achieve a landmark accord on climate change. This case study highlights the importance of diplomacy in aligning national interests with collective action, while also showcasing how Paris’s geopolitical stature enables such initiatives.</w:t>
      </w:r>
    </w:p>
    <w:p>
      <w:pPr>
        <w:pStyle w:val="BodyText"/>
      </w:pPr>
      <w:r>
        <w:t xml:space="preserve">In this context, a diplomat’s ability to build consensus and communicate complex scientific data to non-expert stakeholders was crucial. The success of the Paris Agreement underscores the need for diplomats who are both politically astute and technically knowledgeable—qualities that are increasingly vital in today’s diplomatic landscape.</w:t>
      </w:r>
    </w:p>
    <w:bookmarkEnd w:id="24"/>
    <w:bookmarkStart w:id="25" w:name="conclusion"/>
    <w:p>
      <w:pPr>
        <w:pStyle w:val="Heading2"/>
      </w:pPr>
      <w:r>
        <w:t xml:space="preserve">6. Conclusion</w:t>
      </w:r>
    </w:p>
    <w:p>
      <w:pPr>
        <w:pStyle w:val="FirstParagraph"/>
      </w:pPr>
      <w:r>
        <w:t xml:space="preserve">This undergraduate thesis has demonstrated that the role of a diplomat in France Paris is both multifaceted and strategically significant. From historical legacies to contemporary challenges, diplomats operating in this city must balance national priorities with global responsibilities, all while navigating a complex political and cultural environment. As international relations continue to evolve, the study of diplomats in France Paris remains essential for understanding how diplomacy shapes our interconnected world.</w:t>
      </w:r>
    </w:p>
    <w:p>
      <w:pPr>
        <w:pStyle w:val="BodyText"/>
      </w:pPr>
      <w:r>
        <w:t xml:space="preserve">For future research, it would be valuable to explore the impact of digital diplomacy on traditional roles or examine how emerging powers are redefining their diplomatic strategies within France’s framework. Such studies could further illuminate the dynamic interplay between geography, politics, and global governance in shaping the work of a diplomat.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Contemporary France Paris</dc:title>
  <dc:creator/>
  <dc:language>en</dc:language>
  <cp:keywords/>
  <dcterms:created xsi:type="dcterms:W3CDTF">2026-07-21T05:12:31Z</dcterms:created>
  <dcterms:modified xsi:type="dcterms:W3CDTF">2026-07-21T05:12:31Z</dcterms:modified>
</cp:coreProperties>
</file>

<file path=docProps/custom.xml><?xml version="1.0" encoding="utf-8"?>
<Properties xmlns="http://schemas.openxmlformats.org/officeDocument/2006/custom-properties" xmlns:vt="http://schemas.openxmlformats.org/officeDocument/2006/docPropsVTypes"/>
</file>