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Germany</w:t>
      </w:r>
      <w:r>
        <w:t xml:space="preserve"> </w:t>
      </w:r>
      <w:r>
        <w:t xml:space="preserve">Munich</w:t>
      </w:r>
    </w:p>
    <w:bookmarkStart w:id="27" w:name="X123729fda9bc8ed10297c01a3f27ac378877bd5"/>
    <w:p>
      <w:pPr>
        <w:pStyle w:val="Heading1"/>
      </w:pPr>
      <w:r>
        <w:t xml:space="preserve">Undergraduate Thesis on the Role of a Diplomat in Germany, Munich</w:t>
      </w:r>
    </w:p>
    <w:bookmarkStart w:id="20" w:name="introduction"/>
    <w:p>
      <w:pPr>
        <w:pStyle w:val="Heading2"/>
      </w:pPr>
      <w:r>
        <w:t xml:space="preserve">Introduction</w:t>
      </w:r>
    </w:p>
    <w:p>
      <w:pPr>
        <w:pStyle w:val="FirstParagraph"/>
      </w:pPr>
      <w:r>
        <w:t xml:space="preserve">The study of diplomacy as an academic discipline holds profound significance in understanding the complexities of international relations. For an</w:t>
      </w:r>
      <w:r>
        <w:t xml:space="preserve"> </w:t>
      </w:r>
      <w:r>
        <w:rPr>
          <w:bCs/>
          <w:b/>
        </w:rPr>
        <w:t xml:space="preserve">undergraduate thesis</w:t>
      </w:r>
      <w:r>
        <w:t xml:space="preserve">, focusing on the role of a</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provides a unique opportunity to explore how historical, political, and cultural factors shape diplomatic practices. Munich, as a city with rich geopolitical history and strategic importance in Germany, offers a microcosm of global diplomacy. This thesis examines the evolution of the diplomat’s role in modern international relations, emphasizing Germany’s diplomatic priorities and Munich’s contributions to this field.</w:t>
      </w:r>
    </w:p>
    <w:bookmarkEnd w:id="20"/>
    <w:bookmarkStart w:id="21" w:name="historical-context-diplomacy-in-germany"/>
    <w:p>
      <w:pPr>
        <w:pStyle w:val="Heading2"/>
      </w:pPr>
      <w:r>
        <w:t xml:space="preserve">Historical Context: Diplomacy in Germany</w:t>
      </w:r>
    </w:p>
    <w:p>
      <w:pPr>
        <w:pStyle w:val="FirstParagraph"/>
      </w:pPr>
      <w:r>
        <w:t xml:space="preserve">Germany has long been a central player in European diplomacy, from its unification in 1871 under Otto von Bismarck to its post-World War II reintegration into the global community. Munich, specifically, is emblematic of this legacy. The city hosted the 1938 Munich Agreement—a pivotal event that shaped modern diplomatic history—highlighting the consequences of appeasement policies. Today, Germany’s foreign policy prioritizes multilateralism, climate action, and European unity under institutions like the European Union (EU) and NATO.</w:t>
      </w:r>
    </w:p>
    <w:p>
      <w:pPr>
        <w:pStyle w:val="BodyText"/>
      </w:pPr>
      <w:r>
        <w:t xml:space="preserve">Munich’s strategic location in southern Germany makes it a hub for international organizations such as the Munich Security Conference (MSC), one of the world’s leading platforms for global security discussions. This context underscores why an</w:t>
      </w:r>
      <w:r>
        <w:t xml:space="preserve"> </w:t>
      </w:r>
      <w:r>
        <w:rPr>
          <w:bCs/>
          <w:b/>
        </w:rPr>
        <w:t xml:space="preserve">undergraduate thesis</w:t>
      </w:r>
      <w:r>
        <w:t xml:space="preserve"> </w:t>
      </w:r>
      <w:r>
        <w:t xml:space="preserve">on diplomacy must engage with Germany’s historical trajectory and its contemporary diplomatic challenges.</w:t>
      </w:r>
    </w:p>
    <w:bookmarkEnd w:id="21"/>
    <w:bookmarkStart w:id="22" w:name="X0eda2c3b377b57f1dc709c06df7c2da42b55a68"/>
    <w:p>
      <w:pPr>
        <w:pStyle w:val="Heading2"/>
      </w:pPr>
      <w:r>
        <w:t xml:space="preserve">The Role of a Diplomat in Modern International Relations</w:t>
      </w:r>
    </w:p>
    <w:p>
      <w:pPr>
        <w:pStyle w:val="FirstParagraph"/>
      </w:pPr>
      <w:r>
        <w:t xml:space="preserve">A</w:t>
      </w:r>
      <w:r>
        <w:t xml:space="preserve"> </w:t>
      </w:r>
      <w:r>
        <w:rPr>
          <w:bCs/>
          <w:b/>
        </w:rPr>
        <w:t xml:space="preserve">Diplomat</w:t>
      </w:r>
      <w:r>
        <w:t xml:space="preserve"> </w:t>
      </w:r>
      <w:r>
        <w:t xml:space="preserve">serves as a bridge between nations, negotiating treaties, fostering cooperation, and representing their country’s interests abroad. In the 21st century, this role has expanded to include addressing transnational issues like climate change, digital governance, and migration. For Germany—a country that has positioned itself as a leader in climate diplomacy—diplomats play a critical role in advancing sustainable development goals while balancing domestic and international priorities.</w:t>
      </w:r>
    </w:p>
    <w:p>
      <w:pPr>
        <w:pStyle w:val="BodyText"/>
      </w:pPr>
      <w:r>
        <w:t xml:space="preserve">In</w:t>
      </w:r>
      <w:r>
        <w:t xml:space="preserve"> </w:t>
      </w:r>
      <w:r>
        <w:rPr>
          <w:bCs/>
          <w:b/>
        </w:rPr>
        <w:t xml:space="preserve">Germany Munich</w:t>
      </w:r>
      <w:r>
        <w:t xml:space="preserve">, diplomats are often engaged in bilateral dialogues with neighboring countries (e.g., Austria, France, Switzerland) and multilateral negotiations within the EU. The German Foreign Office’s emphasis on soft power—through cultural exchanges, educational programs, and economic partnerships—requires diplomats to be culturally competent and linguistically skilled. An</w:t>
      </w:r>
      <w:r>
        <w:t xml:space="preserve"> </w:t>
      </w:r>
      <w:r>
        <w:rPr>
          <w:bCs/>
          <w:b/>
        </w:rPr>
        <w:t xml:space="preserve">undergraduate thesis</w:t>
      </w:r>
      <w:r>
        <w:t xml:space="preserve"> </w:t>
      </w:r>
      <w:r>
        <w:t xml:space="preserve">analyzing this role would benefit from case studies of Munich-based diplomatic missions or institutions like the German Institute for International and Security Affairs (SWP).</w:t>
      </w:r>
    </w:p>
    <w:bookmarkEnd w:id="22"/>
    <w:bookmarkStart w:id="23" w:name="X17b161cc413332f6628f014101e87d52fec0d72"/>
    <w:p>
      <w:pPr>
        <w:pStyle w:val="Heading2"/>
      </w:pPr>
      <w:r>
        <w:t xml:space="preserve">Diplomatic Challenges in Munich: A Case Study</w:t>
      </w:r>
    </w:p>
    <w:p>
      <w:pPr>
        <w:pStyle w:val="FirstParagraph"/>
      </w:pPr>
      <w:r>
        <w:t xml:space="preserve">Munich’s significance as a diplomatic center is underscored by its hosting of high-profile international events. For instance, the MSC brings together heads of state, military leaders, and think tanks to discuss global security threats. Here, diplomats must navigate complex geopolitical tensions—such as Russia’s aggression in Ukraine or U.S.-China trade disputes—while promoting German interests in energy security and regional stability.</w:t>
      </w:r>
    </w:p>
    <w:p>
      <w:pPr>
        <w:pStyle w:val="BodyText"/>
      </w:pPr>
      <w:r>
        <w:t xml:space="preserve">Another challenge lies in addressing Germany’s internal contradictions: advocating for climate action while relying on fossil fuels, or promoting European integration while managing domestic Euroscepticism. Diplomats based in</w:t>
      </w:r>
      <w:r>
        <w:t xml:space="preserve"> </w:t>
      </w:r>
      <w:r>
        <w:rPr>
          <w:bCs/>
          <w:b/>
        </w:rPr>
        <w:t xml:space="preserve">Munich</w:t>
      </w:r>
      <w:r>
        <w:t xml:space="preserve"> </w:t>
      </w:r>
      <w:r>
        <w:t xml:space="preserve">must reconcile these tensions, ensuring that Germany’s foreign policy aligns with its national identity and global responsibilities.</w:t>
      </w:r>
    </w:p>
    <w:bookmarkEnd w:id="23"/>
    <w:bookmarkStart w:id="24" w:name="Xd84be1f1b0288efbd9024737c2d60a63be90454"/>
    <w:p>
      <w:pPr>
        <w:pStyle w:val="Heading2"/>
      </w:pPr>
      <w:r>
        <w:t xml:space="preserve">The Academic Framework for Studying Diplomacy in Munich</w:t>
      </w:r>
    </w:p>
    <w:p>
      <w:pPr>
        <w:pStyle w:val="FirstParagraph"/>
      </w:pPr>
      <w:r>
        <w:t xml:space="preserve">An</w:t>
      </w:r>
      <w:r>
        <w:t xml:space="preserve"> </w:t>
      </w:r>
      <w:r>
        <w:rPr>
          <w:bCs/>
          <w:b/>
        </w:rPr>
        <w:t xml:space="preserve">undergraduate thesis</w:t>
      </w:r>
      <w:r>
        <w:t xml:space="preserve"> </w:t>
      </w:r>
      <w:r>
        <w:t xml:space="preserve">on diplomacy in</w:t>
      </w:r>
      <w:r>
        <w:t xml:space="preserve"> </w:t>
      </w:r>
      <w:r>
        <w:rPr>
          <w:bCs/>
          <w:b/>
        </w:rPr>
        <w:t xml:space="preserve">Munich, Germany</w:t>
      </w:r>
      <w:r>
        <w:t xml:space="preserve"> </w:t>
      </w:r>
      <w:r>
        <w:t xml:space="preserve">must incorporate both theoretical and practical insights. Universities like Ludwig-Maximilians-Universität (LMU) Munich and the Technical University of Munich (TUM) offer programs that blend political science with international relations, providing students access to research opportunities at institutions such as the German Institute for Global and Area Studies (GIGA). These programs equip students with skills in policy analysis, conflict resolution, and cross-cultural communication—essential for a modern</w:t>
      </w:r>
      <w:r>
        <w:t xml:space="preserve"> </w:t>
      </w:r>
      <w:r>
        <w:rPr>
          <w:bCs/>
          <w:b/>
        </w:rPr>
        <w:t xml:space="preserve">Diplomat</w:t>
      </w:r>
      <w:r>
        <w:t xml:space="preserve">.</w:t>
      </w:r>
    </w:p>
    <w:p>
      <w:pPr>
        <w:pStyle w:val="BodyText"/>
      </w:pPr>
      <w:r>
        <w:t xml:space="preserve">Furthermore, Munich’s proximity to other European capitals (e.g., Vienna, Paris) allows students to engage in comparative studies of diplomatic practices. An</w:t>
      </w:r>
      <w:r>
        <w:t xml:space="preserve"> </w:t>
      </w:r>
      <w:r>
        <w:rPr>
          <w:bCs/>
          <w:b/>
        </w:rPr>
        <w:t xml:space="preserve">undergraduate thesis</w:t>
      </w:r>
      <w:r>
        <w:t xml:space="preserve"> </w:t>
      </w:r>
      <w:r>
        <w:t xml:space="preserve">could explore how German diplomats leverage Munich’s historical legacy and contemporary relevance to shape global policies.</w:t>
      </w:r>
    </w:p>
    <w:bookmarkEnd w:id="24"/>
    <w:bookmarkStart w:id="25" w:name="Xbe55f9aaea6e66220552b3d196093cd3ce49119"/>
    <w:p>
      <w:pPr>
        <w:pStyle w:val="Heading2"/>
      </w:pPr>
      <w:r>
        <w:t xml:space="preserve">The Future of Diplomacy: Opportunities for Munich</w:t>
      </w:r>
    </w:p>
    <w:p>
      <w:pPr>
        <w:pStyle w:val="FirstParagraph"/>
      </w:pPr>
      <w:r>
        <w:t xml:space="preserve">In an increasingly interconnected world, the role of a</w:t>
      </w:r>
      <w:r>
        <w:t xml:space="preserve"> </w:t>
      </w:r>
      <w:r>
        <w:rPr>
          <w:bCs/>
          <w:b/>
        </w:rPr>
        <w:t xml:space="preserve">Diplomat</w:t>
      </w:r>
      <w:r>
        <w:t xml:space="preserve"> </w:t>
      </w:r>
      <w:r>
        <w:t xml:space="preserve">is evolving. Emerging challenges like cyber warfare, artificial intelligence governance, and global health crises demand innovative approaches. For</w:t>
      </w:r>
      <w:r>
        <w:t xml:space="preserve"> </w:t>
      </w:r>
      <w:r>
        <w:rPr>
          <w:bCs/>
          <w:b/>
        </w:rPr>
        <w:t xml:space="preserve">Munich, Germany</w:t>
      </w:r>
      <w:r>
        <w:t xml:space="preserve">, these opportunities are significant: as a hub for technology and academia, the city can position itself as a leader in digital diplomacy and climate negotiations.</w:t>
      </w:r>
    </w:p>
    <w:p>
      <w:pPr>
        <w:pStyle w:val="BodyText"/>
      </w:pPr>
      <w:r>
        <w:t xml:space="preserve">An</w:t>
      </w:r>
      <w:r>
        <w:t xml:space="preserve"> </w:t>
      </w:r>
      <w:r>
        <w:rPr>
          <w:bCs/>
          <w:b/>
        </w:rPr>
        <w:t xml:space="preserve">undergraduate thesis</w:t>
      </w:r>
      <w:r>
        <w:t xml:space="preserve"> </w:t>
      </w:r>
      <w:r>
        <w:t xml:space="preserve">on this topic could also address the need for diversity in diplomatic corps—ensuring that diplomats reflect the multicultural societies they serve. By studying Munich’s role, students gain insights into how Germany is redefining diplomacy to meet 21st-century demands.</w:t>
      </w:r>
    </w:p>
    <w:bookmarkEnd w:id="25"/>
    <w:bookmarkStart w:id="26" w:name="conclusion"/>
    <w:p>
      <w:pPr>
        <w:pStyle w:val="Heading2"/>
      </w:pPr>
      <w:r>
        <w:t xml:space="preserve">Conclusion</w:t>
      </w:r>
    </w:p>
    <w:p>
      <w:pPr>
        <w:pStyle w:val="FirstParagraph"/>
      </w:pPr>
      <w:r>
        <w:t xml:space="preserve">In conclusion, an</w:t>
      </w:r>
      <w:r>
        <w:t xml:space="preserve"> </w:t>
      </w:r>
      <w:r>
        <w:rPr>
          <w:bCs/>
          <w:b/>
        </w:rPr>
        <w:t xml:space="preserve">undergraduate thesis</w:t>
      </w:r>
      <w:r>
        <w:t xml:space="preserve"> </w:t>
      </w:r>
      <w:r>
        <w:t xml:space="preserve">on the role of a</w:t>
      </w:r>
      <w:r>
        <w:t xml:space="preserve"> </w:t>
      </w:r>
      <w:r>
        <w:rPr>
          <w:bCs/>
          <w:b/>
        </w:rPr>
        <w:t xml:space="preserve">Diplomat</w:t>
      </w:r>
      <w:r>
        <w:t xml:space="preserve"> </w:t>
      </w:r>
      <w:r>
        <w:t xml:space="preserve">in</w:t>
      </w:r>
      <w:r>
        <w:t xml:space="preserve"> </w:t>
      </w:r>
      <w:r>
        <w:rPr>
          <w:bCs/>
          <w:b/>
        </w:rPr>
        <w:t xml:space="preserve">Munich, Germany</w:t>
      </w:r>
      <w:r>
        <w:t xml:space="preserve">, offers a multidimensional exploration of diplomacy’s past, present, and future. By examining historical milestones, modern challenges, and academic frameworks in Munich—a city at the crossroads of European history and global politics—students can contribute to the evolving discourse on international relations. This thesis underscores how Germany’s diplomatic priorities are shaped by its location in Munich, making it a vital subject for aspiring diplomats and scholars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Germany Munich</dc:title>
  <dc:creator/>
  <dc:language>en</dc:language>
  <cp:keywords/>
  <dcterms:created xsi:type="dcterms:W3CDTF">2026-07-23T06:08:16Z</dcterms:created>
  <dcterms:modified xsi:type="dcterms:W3CDTF">2026-07-23T06:08:16Z</dcterms:modified>
</cp:coreProperties>
</file>

<file path=docProps/custom.xml><?xml version="1.0" encoding="utf-8"?>
<Properties xmlns="http://schemas.openxmlformats.org/officeDocument/2006/custom-properties" xmlns:vt="http://schemas.openxmlformats.org/officeDocument/2006/docPropsVTypes"/>
</file>