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4663f84c688bf3fc38a7685e8ee1682341d49fd"/>
    <w:p>
      <w:pPr>
        <w:pStyle w:val="Heading1"/>
      </w:pPr>
      <w:r>
        <w:t xml:space="preserve">The Role of a Diplomat in Israel Jerusalem: A Study for Undergraduate Thesis</w:t>
      </w:r>
    </w:p>
    <w:bookmarkStart w:id="20" w:name="introduction"/>
    <w:p>
      <w:pPr>
        <w:pStyle w:val="Heading2"/>
      </w:pPr>
      <w:r>
        <w:t xml:space="preserve">Introduction</w:t>
      </w:r>
    </w:p>
    <w:p>
      <w:pPr>
        <w:pStyle w:val="FirstParagraph"/>
      </w:pPr>
      <w:r>
        <w:t xml:space="preserve">The role of a diplomat is pivotal in shaping international relations, and nowhere is this more evident than in the complex geopolitical landscape of Israel Jerusalem. As an undergraduate thesis, this document explores how diplomats navigate the unique challenges and opportunities presented by their work in Jerusalem—a city that holds profound historical, religious, and political significance for multiple nations. The study of diplomacy here is not only academically enriching but also crucial for understanding modern global dynamics.</w:t>
      </w:r>
    </w:p>
    <w:bookmarkEnd w:id="20"/>
    <w:bookmarkStart w:id="21" w:name="Xa066963bde2e39aad4fcfd87aa56fc4d7781a80"/>
    <w:p>
      <w:pPr>
        <w:pStyle w:val="Heading2"/>
      </w:pPr>
      <w:r>
        <w:t xml:space="preserve">Historical Context of Diplomacy in Israel Jerusalem</w:t>
      </w:r>
    </w:p>
    <w:p>
      <w:pPr>
        <w:pStyle w:val="FirstParagraph"/>
      </w:pPr>
      <w:r>
        <w:t xml:space="preserve">Jerusalem has long been a center of diplomatic activity due to its status as the spiritual and political capital for Judaism, Christianity, and Islam. For decades, international recognition of Jerusalem's sovereignty has been a contentious issue. The 1980 Israeli Basic Law: Jerusalem—Capital of Israel declared the city as Israel’s "eternal and undivided capital," a stance that remains controversial among many nations and international organizations like the United Nations.</w:t>
      </w:r>
    </w:p>
    <w:p>
      <w:pPr>
        <w:pStyle w:val="BodyText"/>
      </w:pPr>
      <w:r>
        <w:t xml:space="preserve">Diplomats working in Jerusalem must contend with this legacy of conflict while fostering dialogue between Israelis, Palestinians, and global stakeholders. Their role extends beyond traditional negotiation; it involves cultural sensitivity, conflict resolution, and the promotion of peace initiatives that respect the city’s multifaceted identity.</w:t>
      </w:r>
    </w:p>
    <w:bookmarkEnd w:id="21"/>
    <w:bookmarkStart w:id="22" w:name="X54157818e0e5a74c427952faf320cbc4c64394c"/>
    <w:p>
      <w:pPr>
        <w:pStyle w:val="Heading2"/>
      </w:pPr>
      <w:r>
        <w:t xml:space="preserve">Challenges Faced by Diplomats in Israel Jerusalem</w:t>
      </w:r>
    </w:p>
    <w:p>
      <w:pPr>
        <w:pStyle w:val="FirstParagraph"/>
      </w:pPr>
      <w:r>
        <w:t xml:space="preserve">Operating in Israel Jerusalem presents unique challenges. The city is a microcosm of global tensions, with competing claims to its territory and governance. Diplomats must navigate the delicate balance between supporting their home country’s policies and advocating for peaceful coexistence among local populations.</w:t>
      </w:r>
    </w:p>
    <w:p>
      <w:pPr>
        <w:pStyle w:val="BodyText"/>
      </w:pPr>
      <w:r>
        <w:t xml:space="preserve">One significant challenge is the lack of international consensus on Jerusalem’s status. While many countries maintain embassies in Tel Aviv, their diplomats are often stationed in Jerusalem to address regional issues directly. This requires them to mediate between conflicting narratives—such as the Israeli government’s emphasis on security and sovereignty versus Palestinian demands for statehood and self-determination.</w:t>
      </w:r>
    </w:p>
    <w:p>
      <w:pPr>
        <w:pStyle w:val="BodyText"/>
      </w:pPr>
      <w:r>
        <w:t xml:space="preserve">Additionally, diplomatic efforts must account for the city’s religious significance. For instance, negotiations involving access to holy sites (e.g., the Western Wall or Al-Aqsa Mosque) require careful diplomacy to avoid escalating tensions. Diplomats must also address issues like settlement expansion, which often draw international criticism but remain central to Israeli policy.</w:t>
      </w:r>
    </w:p>
    <w:bookmarkEnd w:id="22"/>
    <w:bookmarkStart w:id="23" w:name="opportunities-for-diplomatic-engagement"/>
    <w:p>
      <w:pPr>
        <w:pStyle w:val="Heading2"/>
      </w:pPr>
      <w:r>
        <w:t xml:space="preserve">Opportunities for Diplomatic Engagement</w:t>
      </w:r>
    </w:p>
    <w:p>
      <w:pPr>
        <w:pStyle w:val="FirstParagraph"/>
      </w:pPr>
      <w:r>
        <w:t xml:space="preserve">Despite these challenges, Israel Jerusalem offers unique opportunities for diplomats to contribute to global peace efforts. The city’s position as a hub of innovation and technology provides avenues for collaboration in areas such as cybersecurity, climate change, and humanitarian aid. Diplomats can leverage these partnerships to build goodwill between nations.</w:t>
      </w:r>
    </w:p>
    <w:p>
      <w:pPr>
        <w:pStyle w:val="BodyText"/>
      </w:pPr>
      <w:r>
        <w:t xml:space="preserve">Moreover, Jerusalem’s role as a center of interfaith dialogue presents opportunities for fostering mutual understanding. Diplomats working here often engage in initiatives that promote cultural exchange and education, such as joint programs with religious institutions or academic institutions like the Hebrew University of Jerusalem.</w:t>
      </w:r>
    </w:p>
    <w:bookmarkEnd w:id="23"/>
    <w:bookmarkStart w:id="24" w:name="X9b0f6a505fe53ddde22838be214f4c07231713b"/>
    <w:p>
      <w:pPr>
        <w:pStyle w:val="Heading2"/>
      </w:pPr>
      <w:r>
        <w:t xml:space="preserve">Case Studies: Diplomatic Efforts in Israel Jerusalem</w:t>
      </w:r>
    </w:p>
    <w:p>
      <w:pPr>
        <w:pStyle w:val="FirstParagraph"/>
      </w:pPr>
      <w:r>
        <w:t xml:space="preserve">To illustrate the practical application of diplomacy in this context, consider the Oslo Accords (1993), which were negotiated with significant input from diplomats stationed in Jerusalem. These accords aimed to establish a framework for Israeli-Palestinian peace but highlighted the complexities of balancing local and international interests.</w:t>
      </w:r>
    </w:p>
    <w:p>
      <w:pPr>
        <w:pStyle w:val="BodyText"/>
      </w:pPr>
      <w:r>
        <w:t xml:space="preserve">Another example is the 2017 U.S. recognition of Jerusalem as Israel’s capital, a decision that drew widespread criticism but underscored the role of diplomats in representing their nation’s foreign policy priorities. Diplomats in Jerusalem had to manage both domestic and international reactions while ensuring continuity in bilateral relations.</w:t>
      </w:r>
    </w:p>
    <w:bookmarkEnd w:id="24"/>
    <w:bookmarkStart w:id="25" w:name="X09896dd13d29c959b99b87cc075d6248aac3f40"/>
    <w:p>
      <w:pPr>
        <w:pStyle w:val="Heading2"/>
      </w:pPr>
      <w:r>
        <w:t xml:space="preserve">The Importance of an Undergraduate Thesis on This Topic</w:t>
      </w:r>
    </w:p>
    <w:p>
      <w:pPr>
        <w:pStyle w:val="FirstParagraph"/>
      </w:pPr>
      <w:r>
        <w:t xml:space="preserve">As an undergraduate thesis, this study contributes to the academic discourse by analyzing the intersection of diplomacy, geography, and history. It emphasizes how diplomats function as both representatives of their home countries and mediators in a region marked by deep divisions.</w:t>
      </w:r>
    </w:p>
    <w:p>
      <w:pPr>
        <w:pStyle w:val="BodyText"/>
      </w:pPr>
      <w:r>
        <w:t xml:space="preserve">Students pursuing careers in international relations or political science can benefit from understanding the nuances of working in Jerusalem. This thesis serves as a foundation for exploring broader themes, such as the role of non-state actors, the impact of global institutions, and the ethical responsibilities of diplomats.</w:t>
      </w:r>
    </w:p>
    <w:bookmarkEnd w:id="25"/>
    <w:bookmarkStart w:id="26" w:name="conclusion"/>
    <w:p>
      <w:pPr>
        <w:pStyle w:val="Heading2"/>
      </w:pPr>
      <w:r>
        <w:t xml:space="preserve">Conclusion</w:t>
      </w:r>
    </w:p>
    <w:p>
      <w:pPr>
        <w:pStyle w:val="FirstParagraph"/>
      </w:pPr>
      <w:r>
        <w:t xml:space="preserve">In conclusion, the role of a diplomat in Israel Jerusalem is both challenging and transformative. It demands a unique blend of political acumen, cultural awareness, and strategic thinking. Through this undergraduate thesis, we have examined how diplomats navigate the complexities of this region while contributing to global peace efforts.</w:t>
      </w:r>
    </w:p>
    <w:p>
      <w:pPr>
        <w:pStyle w:val="BodyText"/>
      </w:pPr>
      <w:r>
        <w:t xml:space="preserve">The study underscores the importance of Jerusalem as a diplomatic nexus and highlights the need for future research into its evolving role in international relations. For students and scholars alike, understanding this dynamic will be essential in preparing for careers that address the world’s most pressing conflicts.</w:t>
      </w:r>
    </w:p>
    <w:bookmarkEnd w:id="26"/>
    <w:bookmarkStart w:id="27" w:name="references"/>
    <w:p>
      <w:pPr>
        <w:pStyle w:val="Heading2"/>
      </w:pPr>
      <w:r>
        <w:t xml:space="preserve">References</w:t>
      </w:r>
    </w:p>
    <w:p>
      <w:pPr>
        <w:numPr>
          <w:ilvl w:val="0"/>
          <w:numId w:val="1001"/>
        </w:numPr>
        <w:pStyle w:val="Compact"/>
      </w:pPr>
      <w:r>
        <w:t xml:space="preserve">Bregman, A. (2017).</w:t>
      </w:r>
      <w:r>
        <w:t xml:space="preserve"> </w:t>
      </w:r>
      <w:r>
        <w:rPr>
          <w:iCs/>
          <w:i/>
        </w:rPr>
        <w:t xml:space="preserve">Israel’s Wars: A History Since 1947</w:t>
      </w:r>
      <w:r>
        <w:t xml:space="preserve">. New York: Palgrave Macmillan.</w:t>
      </w:r>
    </w:p>
    <w:p>
      <w:pPr>
        <w:numPr>
          <w:ilvl w:val="0"/>
          <w:numId w:val="1001"/>
        </w:numPr>
        <w:pStyle w:val="Compact"/>
      </w:pPr>
      <w:r>
        <w:t xml:space="preserve">Cohen, E. (2013).</w:t>
      </w:r>
      <w:r>
        <w:t xml:space="preserve"> </w:t>
      </w:r>
      <w:r>
        <w:rPr>
          <w:iCs/>
          <w:i/>
        </w:rPr>
        <w:t xml:space="preserve">The Role of Diplomacy in the Israeli-Palestinian Conflict</w:t>
      </w:r>
      <w:r>
        <w:t xml:space="preserve">. Journal of International Relations, 15(2), 45-60.</w:t>
      </w:r>
    </w:p>
    <w:p>
      <w:pPr>
        <w:numPr>
          <w:ilvl w:val="0"/>
          <w:numId w:val="1001"/>
        </w:numPr>
        <w:pStyle w:val="Compact"/>
      </w:pPr>
      <w:r>
        <w:t xml:space="preserve">United Nations General Assembly Resolution 181 (II) (1947).</w:t>
      </w:r>
      <w:r>
        <w:t xml:space="preserve"> </w:t>
      </w:r>
      <w:r>
        <w:rPr>
          <w:iCs/>
          <w:i/>
        </w:rPr>
        <w:t xml:space="preserve">Partition Plan for Palestine</w:t>
      </w:r>
      <w:r>
        <w:t xml:space="preserve">.</w:t>
      </w:r>
    </w:p>
    <w:p>
      <w:pPr>
        <w:pStyle w:val="FirstParagraph"/>
      </w:pPr>
      <w:r>
        <w:t xml:space="preserve">© [Your Name], [Year].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Israel Jerusalem</dc:title>
  <dc:creator/>
  <dc:language>en</dc:language>
  <cp:keywords/>
  <dcterms:created xsi:type="dcterms:W3CDTF">2026-07-21T12:16:06Z</dcterms:created>
  <dcterms:modified xsi:type="dcterms:W3CDTF">2026-07-21T12:16:06Z</dcterms:modified>
</cp:coreProperties>
</file>

<file path=docProps/custom.xml><?xml version="1.0" encoding="utf-8"?>
<Properties xmlns="http://schemas.openxmlformats.org/officeDocument/2006/custom-properties" xmlns:vt="http://schemas.openxmlformats.org/officeDocument/2006/docPropsVTypes"/>
</file>