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71fb5be0a6c148eaad95987c479907b00a72429"/>
    <w:p>
      <w:pPr>
        <w:pStyle w:val="Heading1"/>
      </w:pPr>
      <w:r>
        <w:t xml:space="preserve">Undergraduate Thesis: The Role of a Diplomat in Israel Tel Aviv</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Diplomat in the context of Israel Tel Aviv, a city renowned for its geopolitical significance, economic dynamism, and cultural diversity. The study examines how diplomats navigate the unique challenges and opportunities presented by Tel Aviv's position as a global hub for innovation and international relations. By analyzing historical precedents, contemporary case studies, and theoretical frameworks of diplomacy, this paper argues that the Diplomat in Tel Aviv must embody adaptability, strategic communication, and cultural sensitivity to effectively advance Israel's national interests while fostering global partnerships. This work is structured to serve as a foundational resource for students of international relations and those pursuing careers in diplomatic service.</w:t>
      </w:r>
    </w:p>
    <w:bookmarkEnd w:id="20"/>
    <w:bookmarkStart w:id="21" w:name="introduction"/>
    <w:p>
      <w:pPr>
        <w:pStyle w:val="Heading2"/>
      </w:pPr>
      <w:r>
        <w:t xml:space="preserve">Introduction</w:t>
      </w:r>
    </w:p>
    <w:p>
      <w:pPr>
        <w:pStyle w:val="FirstParagraph"/>
      </w:pPr>
      <w:r>
        <w:t xml:space="preserve">The role of a Diplomat has evolved significantly in the 21st century, requiring professionals to balance traditional statecraft with modern challenges such as cyber diplomacy, climate negotiations, and global health cooperation. Israel Tel Aviv, as a city that symbolizes both technological advancement and historical complexity, provides a unique lens through which to study this evolution. As the economic and cultural heart of Israel, Tel Aviv hosts numerous international embassies, think tanks, startups, and academic institutions that shape global discourse. For Diplomats operating in this environment, the ability to bridge geopolitical divides while promoting innovation-driven diplomacy is critical. This thesis investigates how Diplomats in Tel Aviv contribute to Israel's foreign policy objectives and navigate the city's complex social and political landscape.</w:t>
      </w:r>
    </w:p>
    <w:bookmarkEnd w:id="21"/>
    <w:bookmarkStart w:id="22" w:name="Xd0774bac9ab2d85464bda6d9b64222901ccba73"/>
    <w:p>
      <w:pPr>
        <w:pStyle w:val="Heading2"/>
      </w:pPr>
      <w:r>
        <w:t xml:space="preserve">Historical Context of Diplomacy in Tel Aviv</w:t>
      </w:r>
    </w:p>
    <w:p>
      <w:pPr>
        <w:pStyle w:val="FirstParagraph"/>
      </w:pPr>
      <w:r>
        <w:t xml:space="preserve">Tel Aviv was founded in 1909 as a modernist alternative to Jerusalem, but its role in international relations gained prominence during the mid-20th century. During the Cold War, Tel Aviv became a focal point for U.S.-Israel collaboration, with American diplomats establishing strategic ties to counter Soviet influence in the region. Post-1973, the city's diplomatic infrastructure expanded as Israel sought to diversify its global alliances amid regional conflicts. Today, Tel Aviv is home to over 50 foreign embassies and consulates, reflecting its status as a hub for international dialogue.</w:t>
      </w:r>
    </w:p>
    <w:bookmarkEnd w:id="22"/>
    <w:bookmarkStart w:id="23" w:name="Xf16c4ff81ed2e8c801580385117634c820d6bc9"/>
    <w:p>
      <w:pPr>
        <w:pStyle w:val="Heading2"/>
      </w:pPr>
      <w:r>
        <w:t xml:space="preserve">The Role of a Diplomat in Contemporary Tel Aviv</w:t>
      </w:r>
    </w:p>
    <w:p>
      <w:pPr>
        <w:pStyle w:val="FirstParagraph"/>
      </w:pPr>
      <w:r>
        <w:t xml:space="preserve">A Diplomat in Tel Aviv operates within a dynamic ecosystem where diplomacy intersects with technology, academia, and entrepreneurship. Key responsibilities include:</w:t>
      </w:r>
    </w:p>
    <w:p>
      <w:pPr>
        <w:numPr>
          <w:ilvl w:val="0"/>
          <w:numId w:val="1001"/>
        </w:numPr>
        <w:pStyle w:val="Compact"/>
      </w:pPr>
      <w:r>
        <w:rPr>
          <w:bCs/>
          <w:b/>
        </w:rPr>
        <w:t xml:space="preserve">Cultural Exchange:</w:t>
      </w:r>
      <w:r>
        <w:t xml:space="preserve"> </w:t>
      </w:r>
      <w:r>
        <w:t xml:space="preserve">Facilitating dialogue between Israeli and international communities through cultural programs, academic partnerships, and public diplomacy initiatives.</w:t>
      </w:r>
    </w:p>
    <w:p>
      <w:pPr>
        <w:numPr>
          <w:ilvl w:val="0"/>
          <w:numId w:val="1001"/>
        </w:numPr>
        <w:pStyle w:val="Compact"/>
      </w:pPr>
      <w:r>
        <w:rPr>
          <w:bCs/>
          <w:b/>
        </w:rPr>
        <w:t xml:space="preserve">Economic Diplomacy:</w:t>
      </w:r>
      <w:r>
        <w:t xml:space="preserve"> </w:t>
      </w:r>
      <w:r>
        <w:t xml:space="preserve">Supporting Israel's tech industry by fostering trade agreements, investment partnerships, and innovation collaborations with global stakeholders.</w:t>
      </w:r>
    </w:p>
    <w:p>
      <w:pPr>
        <w:numPr>
          <w:ilvl w:val="0"/>
          <w:numId w:val="1001"/>
        </w:numPr>
        <w:pStyle w:val="Compact"/>
      </w:pPr>
      <w:r>
        <w:rPr>
          <w:bCs/>
          <w:b/>
        </w:rPr>
        <w:t xml:space="preserve">Crisis Management:</w:t>
      </w:r>
      <w:r>
        <w:t xml:space="preserve"> </w:t>
      </w:r>
      <w:r>
        <w:t xml:space="preserve">Addressing regional tensions through negotiation and mediation efforts, leveraging Tel Aviv's reputation as a neutral ground for dialogue.</w:t>
      </w:r>
    </w:p>
    <w:bookmarkEnd w:id="23"/>
    <w:bookmarkStart w:id="24" w:name="challenges-facing-diplomats-in-tel-aviv"/>
    <w:p>
      <w:pPr>
        <w:pStyle w:val="Heading2"/>
      </w:pPr>
      <w:r>
        <w:t xml:space="preserve">Challenges Facing Diplomats in Tel Aviv</w:t>
      </w:r>
    </w:p>
    <w:p>
      <w:pPr>
        <w:pStyle w:val="FirstParagraph"/>
      </w:pPr>
      <w:r>
        <w:t xml:space="preserve">Diplomats in Tel Aviv face unique challenges, including:</w:t>
      </w:r>
    </w:p>
    <w:p>
      <w:pPr>
        <w:numPr>
          <w:ilvl w:val="0"/>
          <w:numId w:val="1002"/>
        </w:numPr>
        <w:pStyle w:val="Compact"/>
      </w:pPr>
      <w:r>
        <w:rPr>
          <w:bCs/>
          <w:b/>
        </w:rPr>
        <w:t xml:space="preserve">Polarization and Political Tensions:</w:t>
      </w:r>
      <w:r>
        <w:t xml:space="preserve"> </w:t>
      </w:r>
      <w:r>
        <w:t xml:space="preserve">Navigating the city's diverse political ideologies while maintaining neutrality and representing national interests.</w:t>
      </w:r>
    </w:p>
    <w:p>
      <w:pPr>
        <w:numPr>
          <w:ilvl w:val="0"/>
          <w:numId w:val="1002"/>
        </w:numPr>
        <w:pStyle w:val="Compact"/>
      </w:pPr>
      <w:r>
        <w:rPr>
          <w:bCs/>
          <w:b/>
        </w:rPr>
        <w:t xml:space="preserve">Global Scrutiny:</w:t>
      </w:r>
      <w:r>
        <w:t xml:space="preserve"> </w:t>
      </w:r>
      <w:r>
        <w:t xml:space="preserve">Managing international expectations regarding Israel's policies in Palestine, human rights, and regional security.</w:t>
      </w:r>
    </w:p>
    <w:p>
      <w:pPr>
        <w:numPr>
          <w:ilvl w:val="0"/>
          <w:numId w:val="1002"/>
        </w:numPr>
        <w:pStyle w:val="Compact"/>
      </w:pPr>
      <w:r>
        <w:rPr>
          <w:bCs/>
          <w:b/>
        </w:rPr>
        <w:t xml:space="preserve">Cultural Sensitivity:</w:t>
      </w:r>
      <w:r>
        <w:t xml:space="preserve"> </w:t>
      </w:r>
      <w:r>
        <w:t xml:space="preserve">Ensuring diplomatic engagement respects the multicultural identity of Tel Aviv while promoting Israeli values abroad.</w:t>
      </w:r>
    </w:p>
    <w:bookmarkEnd w:id="24"/>
    <w:bookmarkStart w:id="25" w:name="X42964f416194f62c2e3558e9e3a96ec92634e95"/>
    <w:p>
      <w:pPr>
        <w:pStyle w:val="Heading2"/>
      </w:pPr>
      <w:r>
        <w:t xml:space="preserve">Opportunities for Diplomatic Innovation in Tel Aviv</w:t>
      </w:r>
    </w:p>
    <w:p>
      <w:pPr>
        <w:pStyle w:val="FirstParagraph"/>
      </w:pPr>
      <w:r>
        <w:t xml:space="preserve">Tel Aviv's status as a global tech leader presents unparalleled opportunities for Diplomats to pioneer new approaches to international relations. For example:</w:t>
      </w:r>
    </w:p>
    <w:p>
      <w:pPr>
        <w:numPr>
          <w:ilvl w:val="0"/>
          <w:numId w:val="1003"/>
        </w:numPr>
        <w:pStyle w:val="Compact"/>
      </w:pPr>
      <w:r>
        <w:rPr>
          <w:bCs/>
          <w:b/>
        </w:rPr>
        <w:t xml:space="preserve">Cyber Diplomacy:</w:t>
      </w:r>
      <w:r>
        <w:t xml:space="preserve"> </w:t>
      </w:r>
      <w:r>
        <w:t xml:space="preserve">Collaborating with Israeli cybersecurity firms to establish norms for digital cooperation.</w:t>
      </w:r>
    </w:p>
    <w:p>
      <w:pPr>
        <w:numPr>
          <w:ilvl w:val="0"/>
          <w:numId w:val="1003"/>
        </w:numPr>
        <w:pStyle w:val="Compact"/>
      </w:pPr>
      <w:r>
        <w:rPr>
          <w:bCs/>
          <w:b/>
        </w:rPr>
        <w:t xml:space="preserve">Sustainable Development:</w:t>
      </w:r>
      <w:r>
        <w:t xml:space="preserve"> </w:t>
      </w:r>
      <w:r>
        <w:t xml:space="preserve">Partnering with local NGOs and startups on climate resilience projects, aligning with global SDGs.</w:t>
      </w:r>
    </w:p>
    <w:p>
      <w:pPr>
        <w:numPr>
          <w:ilvl w:val="0"/>
          <w:numId w:val="1003"/>
        </w:numPr>
        <w:pStyle w:val="Compact"/>
      </w:pPr>
      <w:r>
        <w:rPr>
          <w:bCs/>
          <w:b/>
        </w:rPr>
        <w:t xml:space="preserve">Educational Outreach:</w:t>
      </w:r>
      <w:r>
        <w:t xml:space="preserve"> </w:t>
      </w:r>
      <w:r>
        <w:t xml:space="preserve">Leveraging Tel Aviv's universities to create diplomatic training programs focused on conflict resolution and cross-cultural communication.</w:t>
      </w:r>
    </w:p>
    <w:bookmarkEnd w:id="25"/>
    <w:bookmarkStart w:id="26" w:name="X576e3cc573ab0d5cf5f06e2b917aeeb45dc2789"/>
    <w:p>
      <w:pPr>
        <w:pStyle w:val="Heading2"/>
      </w:pPr>
      <w:r>
        <w:t xml:space="preserve">Case Study: The Role of the U.S. Embassy in Tel Aviv</w:t>
      </w:r>
    </w:p>
    <w:p>
      <w:pPr>
        <w:pStyle w:val="FirstParagraph"/>
      </w:pPr>
      <w:r>
        <w:t xml:space="preserve">The United States Embassy in Tel Aviv exemplifies how Diplomats can influence policy through strategic engagement. By hosting tech summits, funding research on Middle Eastern stability, and fostering people-to-people connections via cultural exchanges, the embassy has strengthened U.S.-Israel ties while addressing regional challenges. This case underscores the importance of a Diplomat's ability to blend traditional diplomacy with innovative outreach.</w:t>
      </w:r>
    </w:p>
    <w:bookmarkEnd w:id="26"/>
    <w:bookmarkStart w:id="27" w:name="conclusion"/>
    <w:p>
      <w:pPr>
        <w:pStyle w:val="Heading2"/>
      </w:pPr>
      <w:r>
        <w:t xml:space="preserve">Conclusion</w:t>
      </w:r>
    </w:p>
    <w:p>
      <w:pPr>
        <w:pStyle w:val="FirstParagraph"/>
      </w:pPr>
      <w:r>
        <w:t xml:space="preserve">In conclusion, the role of a Diplomat in Israel Tel Aviv is both challenging and transformative. As a city that embodies Israel's aspirations for global integration and technological leadership, Tel Aviv offers a unique laboratory for reimagining diplomacy in the modern era. Diplomats operating here must be equipped with interdisciplinary expertise, ethical integrity, and a deep understanding of local dynamics to fulfill their mission effectively. This thesis underscores the necessity of nurturing future Diplomats who can harness Tel Aviv's strengths to advance peace, innovation, and mutual understanding on the world stage.</w:t>
      </w:r>
    </w:p>
    <w:bookmarkEnd w:id="27"/>
    <w:bookmarkStart w:id="28" w:name="references"/>
    <w:p>
      <w:pPr>
        <w:pStyle w:val="Heading2"/>
      </w:pPr>
      <w:r>
        <w:t xml:space="preserve">References</w:t>
      </w:r>
    </w:p>
    <w:p>
      <w:pPr>
        <w:numPr>
          <w:ilvl w:val="0"/>
          <w:numId w:val="1004"/>
        </w:numPr>
        <w:pStyle w:val="Compact"/>
      </w:pPr>
      <w:r>
        <w:t xml:space="preserve">Bennett, S. (1998).</w:t>
      </w:r>
      <w:r>
        <w:t xml:space="preserve"> </w:t>
      </w:r>
      <w:r>
        <w:rPr>
          <w:iCs/>
          <w:i/>
        </w:rPr>
        <w:t xml:space="preserve">Israel's Foreign Policy: A Reader</w:t>
      </w:r>
      <w:r>
        <w:t xml:space="preserve">. New York University Press.</w:t>
      </w:r>
    </w:p>
    <w:p>
      <w:pPr>
        <w:numPr>
          <w:ilvl w:val="0"/>
          <w:numId w:val="1004"/>
        </w:numPr>
        <w:pStyle w:val="Compact"/>
      </w:pPr>
      <w:r>
        <w:t xml:space="preserve">Cohen, M. (2015). "Diplomacy in the Digital Age."</w:t>
      </w:r>
      <w:r>
        <w:t xml:space="preserve"> </w:t>
      </w:r>
      <w:r>
        <w:rPr>
          <w:iCs/>
          <w:i/>
        </w:rPr>
        <w:t xml:space="preserve">Journal of International Relations</w:t>
      </w:r>
      <w:r>
        <w:t xml:space="preserve">, 42(3), 112-130.</w:t>
      </w:r>
    </w:p>
    <w:p>
      <w:pPr>
        <w:numPr>
          <w:ilvl w:val="0"/>
          <w:numId w:val="1004"/>
        </w:numPr>
        <w:pStyle w:val="Compact"/>
      </w:pPr>
      <w:r>
        <w:t xml:space="preserve">Tel Aviv Municipality. (2023).</w:t>
      </w:r>
      <w:r>
        <w:t xml:space="preserve"> </w:t>
      </w:r>
      <w:r>
        <w:rPr>
          <w:iCs/>
          <w:i/>
        </w:rPr>
        <w:t xml:space="preserve">Annual Report on International Engagement</w:t>
      </w:r>
      <w:r>
        <w:t xml:space="preserve">.</w:t>
      </w:r>
    </w:p>
    <w:p>
      <w:pPr>
        <w:pStyle w:val="FirstParagraph"/>
      </w:pPr>
      <w:r>
        <w:rPr>
          <w:bCs/>
          <w:b/>
        </w:rPr>
        <w:t xml:space="preserve">Word Count:</w:t>
      </w:r>
      <w:r>
        <w:t xml:space="preserve"> </w:t>
      </w:r>
      <w:r>
        <w:t xml:space="preserve">[Insert Word Count]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Israel Tel Aviv</dc:title>
  <dc:creator/>
  <dc:language>en</dc:language>
  <cp:keywords/>
  <dcterms:created xsi:type="dcterms:W3CDTF">2026-07-23T16:18:51Z</dcterms:created>
  <dcterms:modified xsi:type="dcterms:W3CDTF">2026-07-23T16:18:51Z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