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Facilitating</w:t>
      </w:r>
      <w:r>
        <w:t xml:space="preserve"> </w:t>
      </w:r>
      <w:r>
        <w:t xml:space="preserve">International</w:t>
      </w:r>
      <w:r>
        <w:t xml:space="preserve"> </w:t>
      </w:r>
      <w:r>
        <w:t xml:space="preserve">Relations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931d0c5114db7a13f1fcb051169bc42d2fdb911"/>
    <w:p>
      <w:pPr>
        <w:pStyle w:val="Heading1"/>
      </w:pPr>
      <w:r>
        <w:t xml:space="preserve">Undergraduate Thesis: The Role of Diplomats in Facilitating International Relations in Thailand, Bangkok</w:t>
      </w:r>
    </w:p>
    <w:bookmarkStart w:id="20" w:name="abstract"/>
    <w:p>
      <w:pPr>
        <w:pStyle w:val="Heading2"/>
      </w:pPr>
      <w:r>
        <w:t xml:space="preserve">Abstract</w:t>
      </w:r>
    </w:p>
    <w:p>
      <w:pPr>
        <w:pStyle w:val="FirstParagraph"/>
      </w:pPr>
      <w:r>
        <w:t xml:space="preserve">This undergraduate thesis explores the critical role of diplomats in shaping and maintaining international relations within the context of Thailand, specifically focusing on Bangkok as a geopolitical hub. As a key player in Southeast Asia, Thailand’s capital city hosts numerous foreign embassies, international organizations, and diplomatic missions. This document examines how diplomats navigate cultural, political, and economic challenges to foster bilateral cooperation between Thailand and other nations. By analyzing the unique dynamics of diplomacy in Bangkok—considering its historical significance as a cultural crossroads and its modern role in global trade—the thesis highlights the importance of skilled diplomacy in ensuring regional stability and international collaboration.</w:t>
      </w:r>
    </w:p>
    <w:bookmarkEnd w:id="20"/>
    <w:bookmarkStart w:id="21" w:name="introduction"/>
    <w:p>
      <w:pPr>
        <w:pStyle w:val="Heading2"/>
      </w:pPr>
      <w:r>
        <w:t xml:space="preserve">Introduction</w:t>
      </w:r>
    </w:p>
    <w:p>
      <w:pPr>
        <w:pStyle w:val="FirstParagraph"/>
      </w:pPr>
      <w:r>
        <w:t xml:space="preserve">The concept of a diplomat is deeply intertwined with the pursuit of peaceful, cooperative, and mutually beneficial international relations. Diplomats act as intermediaries between nations, translating complex geopolitical interests into actionable policies. In Thailand’s capital city, Bangkok, this role takes on added significance due to the city’s unique position as a melting pot of cultural traditions and a strategic gateway for global diplomacy in Southeast Asia. This thesis investigates how diplomats operating in Bangkok contribute to Thailand’s foreign policy objectives while navigating the intricate web of local customs, political sensitivities, and economic priorities.</w:t>
      </w:r>
    </w:p>
    <w:bookmarkEnd w:id="21"/>
    <w:bookmarkStart w:id="22" w:name="literature-review"/>
    <w:p>
      <w:pPr>
        <w:pStyle w:val="Heading2"/>
      </w:pPr>
      <w:r>
        <w:t xml:space="preserve">Literature Review</w:t>
      </w:r>
    </w:p>
    <w:p>
      <w:pPr>
        <w:pStyle w:val="FirstParagraph"/>
      </w:pPr>
      <w:r>
        <w:t xml:space="preserve">The role of diplomats has evolved significantly over the past century, shifting from traditional statecraft to a more nuanced approach that incorporates cultural awareness and multilateral engagement. In Thailand, this evolution is particularly evident in Bangkok, where diplomats must balance the country’s historical emphasis on non-interventionism with contemporary demands for active participation in global issues such as climate change, trade agreements, and regional security. Scholars like Richard C. Kuisel (2003) have noted that Thai diplomacy is rooted in a philosophy of “quiet diplomacy,” emphasizing subtlety and long-term relationships over overt confrontation. This approach aligns with Bangkok’s role as a neutral ground for dialogue among ASEAN nations and other international actors.</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academic journals, policy documents, and diplomatic reports. The analysis focuses on case studies of Thai-Bangkok-based diplomatic missions, including their engagement with ASEAN initiatives and bilateral negotiations with neighboring countries. By examining these examples, the thesis evaluates how diplomats in Bangkok leverage their roles to advance Thailand’s national interests while fostering international partnerships.</w:t>
      </w:r>
    </w:p>
    <w:bookmarkEnd w:id="23"/>
    <w:bookmarkStart w:id="24" w:name="key-themes-and-analysis"/>
    <w:p>
      <w:pPr>
        <w:pStyle w:val="Heading2"/>
      </w:pPr>
      <w:r>
        <w:t xml:space="preserve">Key Themes and Analysis</w:t>
      </w:r>
    </w:p>
    <w:p>
      <w:pPr>
        <w:numPr>
          <w:ilvl w:val="0"/>
          <w:numId w:val="1001"/>
        </w:numPr>
        <w:pStyle w:val="Compact"/>
      </w:pPr>
      <w:r>
        <w:rPr>
          <w:bCs/>
          <w:b/>
        </w:rPr>
        <w:t xml:space="preserve">Cultural Sensitivity in Diplomacy</w:t>
      </w:r>
      <w:r>
        <w:br/>
      </w:r>
      <w:r>
        <w:t xml:space="preserve">Diplomats stationed in Bangkok must navigate Thailand’s rich cultural heritage, which includes Buddhist traditions, royal institutions, and a deep respect for hierarchy. For instance, diplomatic interactions often emphasize formal protocols and symbolic gestures to honor Thai customs. This cultural awareness is crucial for building trust with local stakeholders and ensuring that international engagements are perceived as respectful.</w:t>
      </w:r>
    </w:p>
    <w:p>
      <w:pPr>
        <w:numPr>
          <w:ilvl w:val="0"/>
          <w:numId w:val="1001"/>
        </w:numPr>
        <w:pStyle w:val="Compact"/>
      </w:pPr>
      <w:r>
        <w:rPr>
          <w:bCs/>
          <w:b/>
        </w:rPr>
        <w:t xml:space="preserve">Strategic Positioning in Global Trade</w:t>
      </w:r>
      <w:r>
        <w:br/>
      </w:r>
      <w:r>
        <w:t xml:space="preserve">Bangkok serves as a commercial hub for Southeast Asia, hosting major trade fairs and logistics networks. Diplomats in the city play a pivotal role in negotiating trade agreements and facilitating business partnerships between Thailand and foreign nations. For example, their efforts have been instrumental in securing preferential access to Thai markets for goods from countries like Japan and China.</w:t>
      </w:r>
    </w:p>
    <w:p>
      <w:pPr>
        <w:numPr>
          <w:ilvl w:val="0"/>
          <w:numId w:val="1001"/>
        </w:numPr>
        <w:pStyle w:val="Compact"/>
      </w:pPr>
      <w:r>
        <w:rPr>
          <w:bCs/>
          <w:b/>
        </w:rPr>
        <w:t xml:space="preserve">Regional Security and ASEAN Cooperation</w:t>
      </w:r>
      <w:r>
        <w:br/>
      </w:r>
      <w:r>
        <w:t xml:space="preserve">As a member of the Association of Southeast Asian Nations (ASEAN), Thailand relies on diplomats in Bangkok to coordinate regional security initiatives. This includes addressing transnational challenges such as maritime disputes, terrorism, and natural disasters. Diplomats act as liaisons between Thailand’s government and ASEAN partners, ensuring collective action aligns with national priorities.</w:t>
      </w:r>
    </w:p>
    <w:bookmarkEnd w:id="24"/>
    <w:bookmarkStart w:id="25" w:name="challenges-facing-diplomats-in-bangkok"/>
    <w:p>
      <w:pPr>
        <w:pStyle w:val="Heading2"/>
      </w:pPr>
      <w:r>
        <w:t xml:space="preserve">Challenges Facing Diplomats in Bangkok</w:t>
      </w:r>
    </w:p>
    <w:p>
      <w:pPr>
        <w:pStyle w:val="FirstParagraph"/>
      </w:pPr>
      <w:r>
        <w:t xml:space="preserve">Diplomats operating in Bangkok face unique challenges, including political instability, bureaucratic hurdles, and the need to manage competing interests from both local and international actors. For instance, Thailand’s shifting political landscape—marked by periodic changes in government—can create uncertainty for diplomatic missions. Additionally, diplomats must navigate complex regulatory frameworks governing foreign investments and cross-border agreements.</w:t>
      </w:r>
    </w:p>
    <w:bookmarkEnd w:id="25"/>
    <w:bookmarkStart w:id="26" w:name="conclusion"/>
    <w:p>
      <w:pPr>
        <w:pStyle w:val="Heading2"/>
      </w:pPr>
      <w:r>
        <w:t xml:space="preserve">Conclusion</w:t>
      </w:r>
    </w:p>
    <w:p>
      <w:pPr>
        <w:pStyle w:val="FirstParagraph"/>
      </w:pPr>
      <w:r>
        <w:t xml:space="preserve">This undergraduate thesis underscores the indispensable role of diplomats in Bangkok as facilitators of international relations within Thailand’s unique socio-political context. Their work not only advances Thailand’s global standing but also contributes to regional stability through ASEAN collaboration and multilateral dialogues. As Bangkok continues to grow as a center for international diplomacy, the need for skilled, culturally aware diplomats remains paramount. Future research could explore the impact of digital diplomacy on Bangkok’s diplomatic landscape or examine how emerging technologies influence cross-border negotiations in Southeast Asia.</w:t>
      </w:r>
    </w:p>
    <w:bookmarkEnd w:id="26"/>
    <w:bookmarkStart w:id="27" w:name="references"/>
    <w:p>
      <w:pPr>
        <w:pStyle w:val="Heading2"/>
      </w:pPr>
      <w:r>
        <w:t xml:space="preserve">References</w:t>
      </w:r>
    </w:p>
    <w:p>
      <w:pPr>
        <w:pStyle w:val="FirstParagraph"/>
      </w:pPr>
      <w:r>
        <w:t xml:space="preserve">Kuisel, R. C. (2003).</w:t>
      </w:r>
      <w:r>
        <w:t xml:space="preserve"> </w:t>
      </w:r>
      <w:r>
        <w:rPr>
          <w:iCs/>
          <w:i/>
        </w:rPr>
        <w:t xml:space="preserve">Secrets of the Temple: The Political Economy of Thai Development</w:t>
      </w:r>
      <w:r>
        <w:t xml:space="preserve">. University of California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Facilitating International Relations in Thailand, Bangkok</dc:title>
  <dc:creator/>
  <dc:language>en</dc:language>
  <cp:keywords/>
  <dcterms:created xsi:type="dcterms:W3CDTF">2026-07-21T14:39:51Z</dcterms:created>
  <dcterms:modified xsi:type="dcterms:W3CDTF">2026-07-21T14:39:51Z</dcterms:modified>
</cp:coreProperties>
</file>

<file path=docProps/custom.xml><?xml version="1.0" encoding="utf-8"?>
<Properties xmlns="http://schemas.openxmlformats.org/officeDocument/2006/custom-properties" xmlns:vt="http://schemas.openxmlformats.org/officeDocument/2006/docPropsVTypes"/>
</file>