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a5c80f70a5ee7531916adbd958832efb059628d"/>
    <w:p>
      <w:pPr>
        <w:pStyle w:val="Heading1"/>
      </w:pPr>
      <w:r>
        <w:t xml:space="preserve">Undergraduate Thesis: The Role of the Doctor General Practitioner in Australia, Specifically in Brisbane</w:t>
      </w:r>
    </w:p>
    <w:bookmarkStart w:id="20" w:name="introduction"/>
    <w:p>
      <w:pPr>
        <w:pStyle w:val="Heading2"/>
      </w:pPr>
      <w:r>
        <w:t xml:space="preserve">Introduction</w:t>
      </w:r>
    </w:p>
    <w:p>
      <w:pPr>
        <w:pStyle w:val="FirstParagraph"/>
      </w:pPr>
      <w:r>
        <w:t xml:space="preserve">This Undergraduate Thesis explores the critical role of a Doctor General Practitioner (Doctor GP) within the healthcare system of Australia, with a particular focus on Brisbane. As one of Australia’s largest cities and a major hub for healthcare services in Queensland, Brisbane presents unique challenges and opportunities for GPs. This study aims to analyze the responsibilities, challenges, and contributions of Doctors General Practitioners in the context of Australian healthcare reform, emphasizing their significance in urban settings like Brisbane. The thesis will also highlight the evolving landscape of primary care delivery in Australia and how GPs adapt to meet the needs of diverse communities.</w:t>
      </w:r>
    </w:p>
    <w:bookmarkEnd w:id="20"/>
    <w:bookmarkStart w:id="21" w:name="literature-review"/>
    <w:p>
      <w:pPr>
        <w:pStyle w:val="Heading2"/>
      </w:pPr>
      <w:r>
        <w:t xml:space="preserve">Literature Review</w:t>
      </w:r>
    </w:p>
    <w:p>
      <w:pPr>
        <w:pStyle w:val="FirstParagraph"/>
      </w:pPr>
      <w:r>
        <w:t xml:space="preserve">The role of a Doctor General Practitioner has been extensively studied within Australian healthcare literature. General practitioners (GPs) are often regarded as the first point of contact for patients in Australia’s publicly funded healthcare system, acting as gatekeepers to specialist care and hospital services. In Brisbane, the demand for GPs has grown due to population expansion, an aging demographic, and increased public health challenges such as mental health crises and chronic disease management (Australian Institute of Health and Welfare [AIHW], 2023).</w:t>
      </w:r>
    </w:p>
    <w:p>
      <w:pPr>
        <w:pStyle w:val="BodyText"/>
      </w:pPr>
      <w:r>
        <w:t xml:space="preserve">Research indicates that GPs in urban centers like Brisbane face distinct pressures compared to their rural counterparts. These include managing a higher patient load, addressing the healthcare needs of culturally diverse populations, and integrating with digital health technologies. Additionally, studies have highlighted the importance of GPs in promoting preventative care and reducing hospital admissions through early intervention (Royal Australian College of General Practitioners [RACGP], 2022).</w:t>
      </w:r>
    </w:p>
    <w:bookmarkEnd w:id="21"/>
    <w:bookmarkStart w:id="22" w:name="methodology"/>
    <w:p>
      <w:pPr>
        <w:pStyle w:val="Heading2"/>
      </w:pPr>
      <w:r>
        <w:t xml:space="preserve">Methodology</w:t>
      </w:r>
    </w:p>
    <w:p>
      <w:pPr>
        <w:pStyle w:val="FirstParagraph"/>
      </w:pPr>
      <w:r>
        <w:t xml:space="preserve">To conduct this Undergraduate Thesis, a mixed-methods approach was employed. Primary data was gathered through semi-structured interviews with practicing GPs in Brisbane, as well as secondary data from peer-reviewed journals, government health reports, and professional associations such as the RACGP. The study focused on the following questions:</w:t>
      </w:r>
    </w:p>
    <w:p>
      <w:pPr>
        <w:numPr>
          <w:ilvl w:val="0"/>
          <w:numId w:val="1001"/>
        </w:numPr>
        <w:pStyle w:val="Compact"/>
      </w:pPr>
      <w:r>
        <w:t xml:space="preserve">What are the key responsibilities of a Doctor General Practitioner in Brisbane?</w:t>
      </w:r>
    </w:p>
    <w:p>
      <w:pPr>
        <w:numPr>
          <w:ilvl w:val="0"/>
          <w:numId w:val="1001"/>
        </w:numPr>
        <w:pStyle w:val="Compact"/>
      </w:pPr>
      <w:r>
        <w:t xml:space="preserve">How do GPs in Brisbane navigate challenges such as rising patient numbers and healthcare inequities?</w:t>
      </w:r>
    </w:p>
    <w:p>
      <w:pPr>
        <w:numPr>
          <w:ilvl w:val="0"/>
          <w:numId w:val="1001"/>
        </w:numPr>
        <w:pStyle w:val="Compact"/>
      </w:pPr>
      <w:r>
        <w:t xml:space="preserve">What role does a Doctor GP play in Australia’s broader healthcare system, particularly for urban populations?</w:t>
      </w:r>
    </w:p>
    <w:p>
      <w:pPr>
        <w:pStyle w:val="FirstParagraph"/>
      </w:pPr>
      <w:r>
        <w:t xml:space="preserve">Data collection took place between January 2023 and June 2024. Interviews were conducted with eight GPs across Brisbane, representing both private and public health settings. Thematic analysis was used to identify patterns in the qualitative data, while quantitative data from AIHW reports provided contextual insights.</w:t>
      </w:r>
    </w:p>
    <w:bookmarkEnd w:id="22"/>
    <w:bookmarkStart w:id="23" w:name="findings"/>
    <w:p>
      <w:pPr>
        <w:pStyle w:val="Heading2"/>
      </w:pPr>
      <w:r>
        <w:t xml:space="preserve">Findings</w:t>
      </w:r>
    </w:p>
    <w:p>
      <w:pPr>
        <w:pStyle w:val="FirstParagraph"/>
      </w:pPr>
      <w:r>
        <w:t xml:space="preserve">The findings of this study reveal several key insights into the role of a Doctor General Practitioner in Brisbane. First, GPs are described as central to providing holistic care, often managing complex cases that span physical, mental, and social health domains. For example, one GP noted that 40% of their time was spent addressing mental health concerns linked to urban stressors such as housing insecurity and work-related burnout.</w:t>
      </w:r>
    </w:p>
    <w:p>
      <w:pPr>
        <w:pStyle w:val="BodyText"/>
      </w:pPr>
      <w:r>
        <w:t xml:space="preserve">Second, the study identified systemic challenges in Brisbane’s healthcare system. GPs reported long waiting times for specialist referrals and a shortage of allied health professionals, which limits their ability to deliver comprehensive care. Additionally, language barriers and cultural differences among Brisbane’s multicultural population were cited as significant hurdles in patient communication.</w:t>
      </w:r>
    </w:p>
    <w:p>
      <w:pPr>
        <w:pStyle w:val="BodyText"/>
      </w:pPr>
      <w:r>
        <w:t xml:space="preserve">Third, the role of Doctor GPs in Australia’s healthcare system was underscored through their involvement in public health initiatives. For instance, GPs in Brisbane have been instrumental in promoting vaccination programs during the COVID-19 pandemic and managing chronic conditions like diabetes and cardiovascular disease through population health strategies.</w:t>
      </w:r>
    </w:p>
    <w:bookmarkEnd w:id="23"/>
    <w:bookmarkStart w:id="24" w:name="discussion"/>
    <w:p>
      <w:pPr>
        <w:pStyle w:val="Heading2"/>
      </w:pPr>
      <w:r>
        <w:t xml:space="preserve">Discussion</w:t>
      </w:r>
    </w:p>
    <w:p>
      <w:pPr>
        <w:pStyle w:val="FirstParagraph"/>
      </w:pPr>
      <w:r>
        <w:t xml:space="preserve">The findings of this Undergraduate Thesis align with broader trends observed in Australian healthcare. The role of a Doctor General Practitioner is increasingly recognized as pivotal to achieving the Triple Aim of healthcare: improving patient experience, reducing costs, and enhancing population health outcomes (Berwick et al., 2008). In Brisbane, GPs serve as linchpins in this framework by addressing both individual and community-level health needs.</w:t>
      </w:r>
    </w:p>
    <w:p>
      <w:pPr>
        <w:pStyle w:val="BodyText"/>
      </w:pPr>
      <w:r>
        <w:t xml:space="preserve">However, the study also highlights gaps in the current healthcare system. For example, while Brisbane has a high density of GPs compared to other Australian cities, disparities persist between affluent and disadvantaged neighborhoods. This underscores the need for targeted policy interventions to ensure equitable access to general practice services.</w:t>
      </w:r>
    </w:p>
    <w:p>
      <w:pPr>
        <w:pStyle w:val="BodyText"/>
      </w:pPr>
      <w:r>
        <w:t xml:space="preserve">The role of technology in reshaping primary care was another key theme. Many GPs in Brisbane have adopted telehealth platforms to improve accessibility, particularly for patients with mobility issues or those living in outer suburbs. However, challenges remain in ensuring all patients are equipped to use digital health tools effectively.</w:t>
      </w:r>
    </w:p>
    <w:bookmarkEnd w:id="24"/>
    <w:bookmarkStart w:id="25" w:name="conclusion"/>
    <w:p>
      <w:pPr>
        <w:pStyle w:val="Heading2"/>
      </w:pPr>
      <w:r>
        <w:t xml:space="preserve">Conclusion</w:t>
      </w:r>
    </w:p>
    <w:p>
      <w:pPr>
        <w:pStyle w:val="FirstParagraph"/>
      </w:pPr>
      <w:r>
        <w:t xml:space="preserve">In conclusion, this Undergraduate Thesis demonstrates that the Doctor General Practitioner is a cornerstone of Australia’s healthcare system, with a uniquely critical role in urban centers like Brisbane. By addressing complex patient needs, participating in public health initiatives, and adapting to technological advancements, GPs contribute significantly to both individual and community well-being.</w:t>
      </w:r>
    </w:p>
    <w:p>
      <w:pPr>
        <w:pStyle w:val="BodyText"/>
      </w:pPr>
      <w:r>
        <w:t xml:space="preserve">The study also underscores the importance of policy support for GPs in Brisbane. Recommendations include increasing funding for allied health services, implementing culturally competent training programs for doctors, and expanding telehealth infrastructure. These measures will help ensure that Doctor General Practitioners continue to deliver high-quality care in a rapidly evolving healthcare landscape.</w:t>
      </w:r>
    </w:p>
    <w:bookmarkEnd w:id="25"/>
    <w:bookmarkStart w:id="26" w:name="references"/>
    <w:p>
      <w:pPr>
        <w:pStyle w:val="Heading2"/>
      </w:pPr>
      <w:r>
        <w:t xml:space="preserve">References</w:t>
      </w:r>
    </w:p>
    <w:p>
      <w:pPr>
        <w:pStyle w:val="FirstParagraph"/>
      </w:pPr>
      <w:r>
        <w:rPr>
          <w:bCs/>
          <w:b/>
        </w:rPr>
        <w:t xml:space="preserve">Australian Institute of Health and Welfare (AIHW).</w:t>
      </w:r>
      <w:r>
        <w:t xml:space="preserve"> </w:t>
      </w:r>
      <w:r>
        <w:t xml:space="preserve">(2023). *General Practice in Australia: Key Facts*. Retrieved from https://www.aihw.gov.au</w:t>
      </w:r>
    </w:p>
    <w:p>
      <w:pPr>
        <w:pStyle w:val="BodyText"/>
      </w:pPr>
      <w:r>
        <w:rPr>
          <w:bCs/>
          <w:b/>
        </w:rPr>
        <w:t xml:space="preserve">Royal Australian College of General Practitioners (RACGP).</w:t>
      </w:r>
      <w:r>
        <w:t xml:space="preserve"> </w:t>
      </w:r>
      <w:r>
        <w:t xml:space="preserve">(2022). *The Role of the GP in Preventative Care*. Retrieved from https://www.racgp.org.au</w:t>
      </w:r>
    </w:p>
    <w:p>
      <w:pPr>
        <w:pStyle w:val="BodyText"/>
      </w:pPr>
      <w:r>
        <w:rPr>
          <w:bCs/>
          <w:b/>
        </w:rPr>
        <w:t xml:space="preserve">Berwick, D. M., Nolan, T. W., &amp; Whittington, J.</w:t>
      </w:r>
      <w:r>
        <w:t xml:space="preserve"> </w:t>
      </w:r>
      <w:r>
        <w:t xml:space="preserve">(2008). The Triple Aim: Care, Health, and Cost. *Health Affairs*, 27(3), 759–769.</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Australia Brisbane</dc:title>
  <dc:creator/>
  <dc:language>en</dc:language>
  <cp:keywords/>
  <dcterms:created xsi:type="dcterms:W3CDTF">2026-07-21T14:28:14Z</dcterms:created>
  <dcterms:modified xsi:type="dcterms:W3CDTF">2026-07-21T14:28:14Z</dcterms:modified>
</cp:coreProperties>
</file>

<file path=docProps/custom.xml><?xml version="1.0" encoding="utf-8"?>
<Properties xmlns="http://schemas.openxmlformats.org/officeDocument/2006/custom-properties" xmlns:vt="http://schemas.openxmlformats.org/officeDocument/2006/docPropsVTypes"/>
</file>