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f89f7661ac732549a219e233b41689d44ee53d0"/>
    <w:p>
      <w:pPr>
        <w:pStyle w:val="Heading1"/>
      </w:pPr>
      <w:r>
        <w:t xml:space="preserve">Undergraduate Thesis: The Role and Challenges of Doctor General Practitioners in Bangladesh Dhaka</w:t>
      </w:r>
    </w:p>
    <w:bookmarkStart w:id="20" w:name="abstract"/>
    <w:p>
      <w:pPr>
        <w:pStyle w:val="Heading2"/>
      </w:pPr>
      <w:r>
        <w:t xml:space="preserve">Abstract</w:t>
      </w:r>
    </w:p>
    <w:p>
      <w:pPr>
        <w:pStyle w:val="FirstParagraph"/>
      </w:pPr>
      <w:r>
        <w:t xml:space="preserve">This undergraduate thesis explores the critical role of Doctor General Practitioners (DGPs) in Bangladesh Dhaka, emphasizing their responsibilities, challenges, and contributions to the healthcare system. As the capital city of Bangladesh, Dhaka faces unique healthcare demands due to its dense population and rapid urbanization. DGPs serve as primary care providers in this context, addressing both acute and chronic conditions while navigating systemic constraints such as resource limitations and infrastructure gaps. This study aims to analyze the current state of DGP practice in Dhaka, identify challenges they face, and propose recommendations for improving their effectiveness within Bangladesh's healthcare framework.</w:t>
      </w:r>
    </w:p>
    <w:bookmarkEnd w:id="20"/>
    <w:bookmarkStart w:id="21" w:name="introduction"/>
    <w:p>
      <w:pPr>
        <w:pStyle w:val="Heading2"/>
      </w:pPr>
      <w:r>
        <w:t xml:space="preserve">Introduction</w:t>
      </w:r>
    </w:p>
    <w:p>
      <w:pPr>
        <w:pStyle w:val="FirstParagraph"/>
      </w:pPr>
      <w:r>
        <w:t xml:space="preserve">Doctor General Practitioners (DGPs) are pivotal in delivering accessible, affordable, and comprehensive primary healthcare services. In Bangladesh Dhaka—a city with over 20 million inhabitants—DGPs play an indispensable role in managing the health needs of a diverse and rapidly growing population. This thesis focuses on the role of DGPs within Bangladesh's healthcare system, highlighting their significance in urban settings like Dhaka, where healthcare access is often strained by overcrowding, poverty, and inadequate infrastructure. The study also examines how DGPs adapt to these challenges while fulfilling their mandate as primary care providers.</w:t>
      </w:r>
    </w:p>
    <w:bookmarkEnd w:id="21"/>
    <w:bookmarkStart w:id="22" w:name="literature-review"/>
    <w:p>
      <w:pPr>
        <w:pStyle w:val="Heading2"/>
      </w:pPr>
      <w:r>
        <w:t xml:space="preserve">Literature Review</w:t>
      </w:r>
    </w:p>
    <w:p>
      <w:pPr>
        <w:pStyle w:val="FirstParagraph"/>
      </w:pPr>
      <w:r>
        <w:t xml:space="preserve">The role of general practitioners (GPs) in developing countries has been extensively studied, with particular emphasis on their ability to serve as the first point of contact for patients. In Bangladesh, DGPs are responsible for diagnosing common illnesses, providing preventive care, and referring complex cases to specialists or tertiary hospitals. However, studies indicate that DGPs in Dhaka often face challenges such as high patient loads, limited diagnostic tools, and insufficient training in managing non-communicable diseases (NCDs) like diabetes and hypertension. Research by the Bangladesh Medical Association (2019) highlights a 3:1 doctor-patient ratio in urban areas, underscoring the pressure on DGPs to deliver quality care despite systemic inefficiencies.</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secondary data from academic journals, government reports, and interviews with practicing DGPs in Dhaka. The analysis focuses on the responsibilities of DGPs, the structural challenges they encounter (e.g., lack of standardized protocols for NCDs), and their role in public health initiatives such as vaccination drives and maternal care programs. By synthesizing these findings, the thesis evaluates how DGPs contribute to Bangladesh's healthcare goals while navigating institutional barriers.</w:t>
      </w:r>
    </w:p>
    <w:bookmarkEnd w:id="23"/>
    <w:bookmarkStart w:id="24" w:name="X843399d48f8d4552e888f6f1127c43c30286d76"/>
    <w:p>
      <w:pPr>
        <w:pStyle w:val="Heading2"/>
      </w:pPr>
      <w:r>
        <w:t xml:space="preserve">Challenges Faced by Doctor General Practitioners in Dhaka</w:t>
      </w:r>
    </w:p>
    <w:p>
      <w:pPr>
        <w:pStyle w:val="FirstParagraph"/>
      </w:pPr>
      <w:r>
        <w:t xml:space="preserve">The healthcare landscape in Dhaka presents unique challenges for DGPs. Key issues include:</w:t>
      </w:r>
    </w:p>
    <w:p>
      <w:pPr>
        <w:numPr>
          <w:ilvl w:val="0"/>
          <w:numId w:val="1001"/>
        </w:numPr>
        <w:pStyle w:val="Compact"/>
      </w:pPr>
      <w:r>
        <w:rPr>
          <w:bCs/>
          <w:b/>
        </w:rPr>
        <w:t xml:space="preserve">Limited Resources:</w:t>
      </w:r>
      <w:r>
        <w:t xml:space="preserve"> </w:t>
      </w:r>
      <w:r>
        <w:t xml:space="preserve">Many DGPs operate in private clinics or community health centers with minimal infrastructure, such as outdated medical equipment or insufficient staffing.</w:t>
      </w:r>
    </w:p>
    <w:p>
      <w:pPr>
        <w:numPr>
          <w:ilvl w:val="0"/>
          <w:numId w:val="1001"/>
        </w:numPr>
        <w:pStyle w:val="Compact"/>
      </w:pPr>
      <w:r>
        <w:rPr>
          <w:bCs/>
          <w:b/>
        </w:rPr>
        <w:t xml:space="preserve">High Patient Volume:</w:t>
      </w:r>
      <w:r>
        <w:t xml:space="preserve"> </w:t>
      </w:r>
      <w:r>
        <w:t xml:space="preserve">The sheer density of the population in Dhaka results in overcrowded clinics, forcing DGPs to prioritize speed over thorough diagnosis and treatment.</w:t>
      </w:r>
    </w:p>
    <w:p>
      <w:pPr>
        <w:numPr>
          <w:ilvl w:val="0"/>
          <w:numId w:val="1001"/>
        </w:numPr>
        <w:pStyle w:val="Compact"/>
      </w:pPr>
      <w:r>
        <w:rPr>
          <w:bCs/>
          <w:b/>
        </w:rPr>
        <w:t xml:space="preserve">Training Gaps:</w:t>
      </w:r>
      <w:r>
        <w:t xml:space="preserve"> </w:t>
      </w:r>
      <w:r>
        <w:t xml:space="preserve">While DGPs receive foundational medical training, they often lack specialized education on emerging health issues like mental health disorders or digital health technologies.</w:t>
      </w:r>
    </w:p>
    <w:p>
      <w:pPr>
        <w:numPr>
          <w:ilvl w:val="0"/>
          <w:numId w:val="1001"/>
        </w:numPr>
        <w:pStyle w:val="Compact"/>
      </w:pPr>
      <w:r>
        <w:rPr>
          <w:bCs/>
          <w:b/>
        </w:rPr>
        <w:t xml:space="preserve">Economic Pressures:</w:t>
      </w:r>
      <w:r>
        <w:t xml:space="preserve"> </w:t>
      </w:r>
      <w:r>
        <w:t xml:space="preserve">Private DGPs in Dhaka face financial constraints, as low-income patients cannot afford high treatment costs, while public sector DGPs are underpaid and overworked.</w:t>
      </w:r>
    </w:p>
    <w:bookmarkEnd w:id="24"/>
    <w:bookmarkStart w:id="25" w:name="X9fb12dc61c8410d7c0f82a6c7ff4c31fd4048d7"/>
    <w:p>
      <w:pPr>
        <w:pStyle w:val="Heading2"/>
      </w:pPr>
      <w:r>
        <w:t xml:space="preserve">The Role of Doctor General Practitioners in Bangladesh's Healthcare System</w:t>
      </w:r>
    </w:p>
    <w:p>
      <w:pPr>
        <w:pStyle w:val="FirstParagraph"/>
      </w:pPr>
      <w:r>
        <w:t xml:space="preserve">Doctor General Practitioners in Bangladesh Dhaka serve as the backbone of primary healthcare delivery. Their responsibilities include:</w:t>
      </w:r>
    </w:p>
    <w:p>
      <w:pPr>
        <w:numPr>
          <w:ilvl w:val="0"/>
          <w:numId w:val="1002"/>
        </w:numPr>
        <w:pStyle w:val="Compact"/>
      </w:pPr>
      <w:r>
        <w:rPr>
          <w:bCs/>
          <w:b/>
        </w:rPr>
        <w:t xml:space="preserve">Primary Diagnosis and Treatment:</w:t>
      </w:r>
      <w:r>
        <w:t xml:space="preserve"> </w:t>
      </w:r>
      <w:r>
        <w:t xml:space="preserve">Managing common ailments like respiratory infections, gastroenteritis, and minor injuries.</w:t>
      </w:r>
    </w:p>
    <w:p>
      <w:pPr>
        <w:numPr>
          <w:ilvl w:val="0"/>
          <w:numId w:val="1002"/>
        </w:numPr>
        <w:pStyle w:val="Compact"/>
      </w:pPr>
      <w:r>
        <w:rPr>
          <w:bCs/>
          <w:b/>
        </w:rPr>
        <w:t xml:space="preserve">Preventive Care:</w:t>
      </w:r>
      <w:r>
        <w:t xml:space="preserve"> </w:t>
      </w:r>
      <w:r>
        <w:t xml:space="preserve">Administering vaccinations, conducting health screenings, and promoting healthy lifestyles to reduce the burden of NCDs.</w:t>
      </w:r>
    </w:p>
    <w:p>
      <w:pPr>
        <w:numPr>
          <w:ilvl w:val="0"/>
          <w:numId w:val="1002"/>
        </w:numPr>
        <w:pStyle w:val="Compact"/>
      </w:pPr>
      <w:r>
        <w:rPr>
          <w:bCs/>
          <w:b/>
        </w:rPr>
        <w:t xml:space="preserve">Patient Education:</w:t>
      </w:r>
      <w:r>
        <w:t xml:space="preserve"> </w:t>
      </w:r>
      <w:r>
        <w:t xml:space="preserve">Educating patients on disease prevention, medication adherence, and hygiene practices tailored to local cultural contexts.</w:t>
      </w:r>
    </w:p>
    <w:p>
      <w:pPr>
        <w:numPr>
          <w:ilvl w:val="0"/>
          <w:numId w:val="1002"/>
        </w:numPr>
        <w:pStyle w:val="Compact"/>
      </w:pPr>
      <w:r>
        <w:rPr>
          <w:bCs/>
          <w:b/>
        </w:rPr>
        <w:t xml:space="preserve">Crisis Management:</w:t>
      </w:r>
      <w:r>
        <w:t xml:space="preserve"> </w:t>
      </w:r>
      <w:r>
        <w:t xml:space="preserve">Responding to public health emergencies, such as outbreaks or natural disasters, by coordinating with local authorities and providing immediate care.</w:t>
      </w:r>
    </w:p>
    <w:bookmarkEnd w:id="25"/>
    <w:bookmarkStart w:id="26" w:name="X9c8f104715aa57e9b526cc1c47ac4eeee96ae5b"/>
    <w:p>
      <w:pPr>
        <w:pStyle w:val="Heading2"/>
      </w:pPr>
      <w:r>
        <w:t xml:space="preserve">Recommendations for Improving DGP Effectiveness in Dhaka</w:t>
      </w:r>
    </w:p>
    <w:p>
      <w:pPr>
        <w:pStyle w:val="FirstParagraph"/>
      </w:pPr>
      <w:r>
        <w:t xml:space="preserve">To enhance the impact of DGPs in Dhaka, several measures are proposed:</w:t>
      </w:r>
    </w:p>
    <w:p>
      <w:pPr>
        <w:numPr>
          <w:ilvl w:val="0"/>
          <w:numId w:val="1003"/>
        </w:numPr>
        <w:pStyle w:val="Compact"/>
      </w:pPr>
      <w:r>
        <w:rPr>
          <w:bCs/>
          <w:b/>
        </w:rPr>
        <w:t xml:space="preserve">Investment in Infrastructure:</w:t>
      </w:r>
      <w:r>
        <w:t xml:space="preserve"> </w:t>
      </w:r>
      <w:r>
        <w:t xml:space="preserve">Upgrading healthcare facilities with modern diagnostic tools and reliable electricity/water supplies.</w:t>
      </w:r>
    </w:p>
    <w:p>
      <w:pPr>
        <w:numPr>
          <w:ilvl w:val="0"/>
          <w:numId w:val="1003"/>
        </w:numPr>
        <w:pStyle w:val="Compact"/>
      </w:pPr>
      <w:r>
        <w:rPr>
          <w:bCs/>
          <w:b/>
        </w:rPr>
        <w:t xml:space="preserve">Training and Capacity Building:</w:t>
      </w:r>
      <w:r>
        <w:t xml:space="preserve"> </w:t>
      </w:r>
      <w:r>
        <w:t xml:space="preserve">Offering continuous medical education (CME) programs focused on NCDs, mental health, and digital health literacy.</w:t>
      </w:r>
    </w:p>
    <w:p>
      <w:pPr>
        <w:numPr>
          <w:ilvl w:val="0"/>
          <w:numId w:val="1003"/>
        </w:numPr>
        <w:pStyle w:val="Compact"/>
      </w:pPr>
      <w:r>
        <w:rPr>
          <w:bCs/>
          <w:b/>
        </w:rPr>
        <w:t xml:space="preserve">Policymaker Collaboration:</w:t>
      </w:r>
      <w:r>
        <w:t xml:space="preserve"> </w:t>
      </w:r>
      <w:r>
        <w:t xml:space="preserve">Advocating for government policies that ensure fair compensation for DGPs in both public and private sectors.</w:t>
      </w:r>
    </w:p>
    <w:p>
      <w:pPr>
        <w:numPr>
          <w:ilvl w:val="0"/>
          <w:numId w:val="1003"/>
        </w:numPr>
        <w:pStyle w:val="Compact"/>
      </w:pPr>
      <w:r>
        <w:rPr>
          <w:bCs/>
          <w:b/>
        </w:rPr>
        <w:t xml:space="preserve">Community Engagement:</w:t>
      </w:r>
      <w:r>
        <w:t xml:space="preserve"> </w:t>
      </w:r>
      <w:r>
        <w:t xml:space="preserve">Encouraging DGPs to partner with NGOs and local leaders to raise awareness about preventive healthcare practices.</w:t>
      </w:r>
    </w:p>
    <w:bookmarkEnd w:id="26"/>
    <w:bookmarkStart w:id="27" w:name="conclusion"/>
    <w:p>
      <w:pPr>
        <w:pStyle w:val="Heading2"/>
      </w:pPr>
      <w:r>
        <w:t xml:space="preserve">Conclusion</w:t>
      </w:r>
    </w:p>
    <w:p>
      <w:pPr>
        <w:pStyle w:val="FirstParagraph"/>
      </w:pPr>
      <w:r>
        <w:t xml:space="preserve">In conclusion, Doctor General Practitioners in Bangladesh Dhaka are essential to the nation's healthcare system. Despite facing significant challenges, they continue to provide critical care to millions of residents. This undergraduate thesis underscores the need for systemic support—through infrastructure development, training programs, and policy reforms—to empower DGPs and ensure sustainable healthcare delivery in urban centers like Dhaka. By addressing these issues, Bangladesh can strengthen its primary healthcare framework and improve health outcomes for all citizens.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Bangladesh Dhaka</dc:title>
  <dc:creator/>
  <dc:language>en</dc:language>
  <cp:keywords/>
  <dcterms:created xsi:type="dcterms:W3CDTF">2026-07-23T11:04:48Z</dcterms:created>
  <dcterms:modified xsi:type="dcterms:W3CDTF">2026-07-23T11:04:48Z</dcterms:modified>
</cp:coreProperties>
</file>

<file path=docProps/custom.xml><?xml version="1.0" encoding="utf-8"?>
<Properties xmlns="http://schemas.openxmlformats.org/officeDocument/2006/custom-properties" xmlns:vt="http://schemas.openxmlformats.org/officeDocument/2006/docPropsVTypes"/>
</file>