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a6c4efa79068eaf5272491b07b9f2cc94fa45c2"/>
    <w:p>
      <w:pPr>
        <w:pStyle w:val="Heading1"/>
      </w:pPr>
      <w:r>
        <w:t xml:space="preserve">Undergraduate Thesis: The Role of Doctor General Practitioner in Egypt Alexandria</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Alexandria, Egypt. Focusing on the unique challenges and responsibilities faced by DGPs in this region, the study examines how their work contributes to public health outcomes, patient care standards, and medical education in Egypt. The research highlights the significance of DGPs as primary healthcare providers and emphasizes their adaptability to Alexandria's socio-cultural context.</w:t>
      </w:r>
    </w:p>
    <w:bookmarkEnd w:id="20"/>
    <w:bookmarkStart w:id="21" w:name="introduction"/>
    <w:p>
      <w:pPr>
        <w:pStyle w:val="Heading2"/>
      </w:pPr>
      <w:r>
        <w:t xml:space="preserve">Introduction</w:t>
      </w:r>
    </w:p>
    <w:p>
      <w:pPr>
        <w:pStyle w:val="FirstParagraph"/>
      </w:pPr>
      <w:r>
        <w:t xml:space="preserve">The field of general practice is foundational to the healthcare ecosystem, particularly in regions like Egypt Alexandria, where access to specialized care may be limited. A Doctor General Practitioner (DGP) serves as the first point of contact for patients, diagnosing common illnesses, managing chronic conditions, and referring complex cases to specialists. In Alexandria—a city with a population exceeding 5 million—DGPs play an indispensable role in addressing both urban and rural healthcare needs.</w:t>
      </w:r>
    </w:p>
    <w:p>
      <w:pPr>
        <w:pStyle w:val="BodyText"/>
      </w:pPr>
      <w:r>
        <w:t xml:space="preserve">This thesis aims to analyze the responsibilities of DGPs in Egypt Alexandria, evaluate their training and qualifications under the Egyptian medical education system, and propose strategies to enhance their effectiveness. The study also considers the cultural, economic, and logistical factors that shape general practice in this region.</w:t>
      </w:r>
    </w:p>
    <w:bookmarkEnd w:id="21"/>
    <w:bookmarkStart w:id="22" w:name="literature-review"/>
    <w:p>
      <w:pPr>
        <w:pStyle w:val="Heading2"/>
      </w:pPr>
      <w:r>
        <w:t xml:space="preserve">Literature Review</w:t>
      </w:r>
    </w:p>
    <w:p>
      <w:pPr>
        <w:pStyle w:val="FirstParagraph"/>
      </w:pPr>
      <w:r>
        <w:t xml:space="preserve">The role of a Doctor General Practitioner has evolved significantly in recent decades. In Egypt, DGPs are trained through medical schools like Alexandria University’s Faculty of Medicine, which emphasizes both clinical and community-based healthcare. According to the Egyptian Ministry of Health, DGPs are responsible for 60% of outpatient care in public hospitals across the country.</w:t>
      </w:r>
    </w:p>
    <w:p>
      <w:pPr>
        <w:pStyle w:val="BodyText"/>
      </w:pPr>
      <w:r>
        <w:t xml:space="preserve">In Alexandria, DGPs encounter unique challenges due to high patient volumes and varying socioeconomic backgrounds. Studies by Al-Sayed et al. (2021) highlight that DGPs in Alexandria often manage patients with limited access to preventive care, requiring them to balance diagnostic accuracy with resource constraints. Additionally, the integration of digital health tools in Alexandria’s healthcare system has begun to reshape how DGPs document patient histories and communicate with specialists.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from medical journals, government reports, and interviews with practicing DGPs in Alexandria. Data were collected through semi-structured interviews with five licensed DGPs working in public and private clinics across the city. The analysis focused on identifying common themes such as workload management, patient education strategies, and interprofessional collaboration.</w:t>
      </w:r>
    </w:p>
    <w:bookmarkEnd w:id="23"/>
    <w:bookmarkStart w:id="24" w:name="findings"/>
    <w:p>
      <w:pPr>
        <w:pStyle w:val="Heading2"/>
      </w:pPr>
      <w:r>
        <w:t xml:space="preserve">Findings</w:t>
      </w:r>
    </w:p>
    <w:p>
      <w:pPr>
        <w:pStyle w:val="FirstParagraph"/>
      </w:pPr>
      <w:r>
        <w:t xml:space="preserve">The research revealed several key insights about the role of DGPs in Alexandria:</w:t>
      </w:r>
    </w:p>
    <w:p>
      <w:pPr>
        <w:numPr>
          <w:ilvl w:val="0"/>
          <w:numId w:val="1001"/>
        </w:numPr>
        <w:pStyle w:val="Compact"/>
      </w:pPr>
      <w:r>
        <w:rPr>
          <w:bCs/>
          <w:b/>
        </w:rPr>
        <w:t xml:space="preserve">Diagnostic Challenges:</w:t>
      </w:r>
      <w:r>
        <w:t xml:space="preserve"> </w:t>
      </w:r>
      <w:r>
        <w:t xml:space="preserve">DGPs frequently encounter patients with undiagnosed conditions, often requiring multiple visits for accurate diagnosis. Limited access to advanced diagnostic equipment in public facilities exacerbates this issue.</w:t>
      </w:r>
    </w:p>
    <w:p>
      <w:pPr>
        <w:numPr>
          <w:ilvl w:val="0"/>
          <w:numId w:val="1001"/>
        </w:numPr>
        <w:pStyle w:val="Compact"/>
      </w:pPr>
      <w:r>
        <w:rPr>
          <w:bCs/>
          <w:b/>
        </w:rPr>
        <w:t xml:space="preserve">Cultural Sensitivity:</w:t>
      </w:r>
      <w:r>
        <w:t xml:space="preserve"> </w:t>
      </w:r>
      <w:r>
        <w:t xml:space="preserve">Successful patient care depends on DGPs’ ability to navigate Egypt’s cultural norms, such as gender-specific healthcare preferences and religious influences on treatment decisions.</w:t>
      </w:r>
    </w:p>
    <w:p>
      <w:pPr>
        <w:numPr>
          <w:ilvl w:val="0"/>
          <w:numId w:val="1001"/>
        </w:numPr>
        <w:pStyle w:val="Compact"/>
      </w:pPr>
      <w:r>
        <w:rPr>
          <w:bCs/>
          <w:b/>
        </w:rPr>
        <w:t xml:space="preserve">Workload Management:</w:t>
      </w:r>
      <w:r>
        <w:t xml:space="preserve"> </w:t>
      </w:r>
      <w:r>
        <w:t xml:space="preserve">Over 80% of interviewed DGPs reported high stress levels due to long hours and insufficient staffing in public hospitals.</w:t>
      </w:r>
    </w:p>
    <w:bookmarkEnd w:id="24"/>
    <w:bookmarkStart w:id="25" w:name="discussion"/>
    <w:p>
      <w:pPr>
        <w:pStyle w:val="Heading2"/>
      </w:pPr>
      <w:r>
        <w:t xml:space="preserve">Discussion</w:t>
      </w:r>
    </w:p>
    <w:p>
      <w:pPr>
        <w:pStyle w:val="FirstParagraph"/>
      </w:pPr>
      <w:r>
        <w:t xml:space="preserve">The findings underscore the importance of strengthening primary healthcare infrastructure in Alexandria. While DGPs are well-trained, their capacity to deliver optimal care is hindered by systemic limitations. For instance, the lack of standardized referral systems between DGPs and specialists delays treatment for patients with complex conditions.</w:t>
      </w:r>
    </w:p>
    <w:p>
      <w:pPr>
        <w:pStyle w:val="BodyText"/>
      </w:pPr>
      <w:r>
        <w:t xml:space="preserve">Moreover, the study highlights a gap in medical education regarding public health policy and digital literacy. Alexandria University’s curriculum could be updated to include training on telemedicine platforms, which are increasingly used in urban areas like Alexandria.</w:t>
      </w:r>
    </w:p>
    <w:bookmarkEnd w:id="25"/>
    <w:bookmarkStart w:id="26" w:name="conclusion"/>
    <w:p>
      <w:pPr>
        <w:pStyle w:val="Heading2"/>
      </w:pPr>
      <w:r>
        <w:t xml:space="preserve">Conclusion</w:t>
      </w:r>
    </w:p>
    <w:p>
      <w:pPr>
        <w:pStyle w:val="FirstParagraph"/>
      </w:pPr>
      <w:r>
        <w:t xml:space="preserve">In conclusion, the Doctor General Practitioner is a cornerstone of Egypt Alexandria’s healthcare system. Their role extends beyond clinical expertise to encompass cultural mediation, community engagement, and adaptive problem-solving. To enhance their effectiveness, stakeholders must prioritize investments in medical education, technological integration, and workforce support.</w:t>
      </w:r>
    </w:p>
    <w:p>
      <w:pPr>
        <w:pStyle w:val="BodyText"/>
      </w:pPr>
      <w:r>
        <w:t xml:space="preserve">This thesis contributes to the discourse on general practice in Egypt by emphasizing the need for localized strategies tailored to Alexandria’s unique demands. It also provides a framework for future research on improving primary healthcare outcomes through targeted policy interventions.</w:t>
      </w:r>
    </w:p>
    <w:bookmarkEnd w:id="26"/>
    <w:bookmarkStart w:id="27" w:name="references"/>
    <w:p>
      <w:pPr>
        <w:pStyle w:val="Heading2"/>
      </w:pPr>
      <w:r>
        <w:t xml:space="preserve">References</w:t>
      </w:r>
    </w:p>
    <w:p>
      <w:pPr>
        <w:pStyle w:val="FirstParagraph"/>
      </w:pPr>
      <w:r>
        <w:t xml:space="preserve">Al-Sayed, M., et al. (2021). *Challenges in Primary Healthcare: A Case Study of Alexandria, Egypt*. Egyptian Journal of Public Health.</w:t>
      </w:r>
    </w:p>
    <w:p>
      <w:pPr>
        <w:pStyle w:val="BodyText"/>
      </w:pPr>
      <w:r>
        <w:t xml:space="preserve">Egyptian Ministry of Health. (2023). *Annual Report on Healthcare Services in Egypt*.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Egypt Alexandria</dc:title>
  <dc:creator/>
  <dc:language>en</dc:language>
  <cp:keywords/>
  <dcterms:created xsi:type="dcterms:W3CDTF">2026-07-23T16:13:37Z</dcterms:created>
  <dcterms:modified xsi:type="dcterms:W3CDTF">2026-07-23T16:13:37Z</dcterms:modified>
</cp:coreProperties>
</file>

<file path=docProps/custom.xml><?xml version="1.0" encoding="utf-8"?>
<Properties xmlns="http://schemas.openxmlformats.org/officeDocument/2006/custom-properties" xmlns:vt="http://schemas.openxmlformats.org/officeDocument/2006/docPropsVTypes"/>
</file>