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b2eff0485522a70037646c50dae77ddb5a0a2ed"/>
    <w:p>
      <w:pPr>
        <w:pStyle w:val="Heading1"/>
      </w:pPr>
      <w:r>
        <w:t xml:space="preserve">Undergraduate Thesis: The Role of the Doctor General Practitioner in France Lyon</w:t>
      </w:r>
    </w:p>
    <w:bookmarkStart w:id="20" w:name="introduction"/>
    <w:p>
      <w:pPr>
        <w:pStyle w:val="Heading2"/>
      </w:pPr>
      <w:r>
        <w:t xml:space="preserve">Introduction</w:t>
      </w:r>
    </w:p>
    <w:p>
      <w:pPr>
        <w:pStyle w:val="FirstParagraph"/>
      </w:pPr>
      <w:r>
        <w:t xml:space="preserve">The role of a Doctor General Practitioner (DGP) is pivotal in the healthcare ecosystem of any region, and this thesis explores their significance within the specific context of Lyon, France. As an undergraduate thesis, this document aims to analyze how DGPs contribute to public health management in Lyon, while addressing the unique challenges and opportunities arising from the city’s socio-cultural and economic landscape. The focus on France Lyon ensures a localized perspective that integrates both national healthcare policies and regional dynamics.</w:t>
      </w:r>
    </w:p>
    <w:bookmarkEnd w:id="20"/>
    <w:bookmarkStart w:id="22" w:name="contextualization"/>
    <w:bookmarkStart w:id="21" w:name="Xeed08d82bd9e82ea52b4d122946873c156ce34a"/>
    <w:p>
      <w:pPr>
        <w:pStyle w:val="Heading2"/>
      </w:pPr>
      <w:r>
        <w:t xml:space="preserve">Contextualization: Healthcare in France Lyon</w:t>
      </w:r>
    </w:p>
    <w:p>
      <w:pPr>
        <w:pStyle w:val="FirstParagraph"/>
      </w:pPr>
      <w:r>
        <w:t xml:space="preserve">France’s universal healthcare system, funded through social security contributions and supplemented by private insurance, ensures accessible medical care for all citizens. In Lyon, a city with over 500,000 inhabitants and a bustling urban environment, the demand for primary care services is particularly high. General Practitioners (GPs) act as the first point of contact for patients, managing everything from routine check-ups to chronic disease management.</w:t>
      </w:r>
    </w:p>
    <w:p>
      <w:pPr>
        <w:pStyle w:val="BodyText"/>
      </w:pPr>
      <w:r>
        <w:t xml:space="preserve">Lyon’s healthcare infrastructure includes hospitals like</w:t>
      </w:r>
      <w:r>
        <w:t xml:space="preserve"> </w:t>
      </w:r>
      <w:r>
        <w:rPr>
          <w:iCs/>
          <w:i/>
        </w:rPr>
        <w:t xml:space="preserve">Hôpitaux de Lyon</w:t>
      </w:r>
      <w:r>
        <w:t xml:space="preserve">, specialized clinics, and community health centers. However, the increasing population density and an aging demographic have placed additional pressure on DGPs to balance preventive care with acute interventions. This thesis examines how DGPs navigate these challenges while adhering to national guidelines set by</w:t>
      </w:r>
      <w:r>
        <w:t xml:space="preserve"> </w:t>
      </w:r>
      <w:r>
        <w:rPr>
          <w:bCs/>
          <w:b/>
        </w:rPr>
        <w:t xml:space="preserve">l'Ordre des Médecins</w:t>
      </w:r>
      <w:r>
        <w:t xml:space="preserve"> </w:t>
      </w:r>
      <w:r>
        <w:t xml:space="preserve">(French Medical Council) and regional health authorities.</w:t>
      </w:r>
    </w:p>
    <w:bookmarkEnd w:id="21"/>
    <w:bookmarkEnd w:id="22"/>
    <w:bookmarkStart w:id="24" w:name="role_of_dgp"/>
    <w:bookmarkStart w:id="23" w:name="X19b18476877e7d7834cc0c99f1fa4465aa5f50d"/>
    <w:p>
      <w:pPr>
        <w:pStyle w:val="Heading2"/>
      </w:pPr>
      <w:r>
        <w:t xml:space="preserve">The Role of the Doctor General Practitioner in Lyon</w:t>
      </w:r>
    </w:p>
    <w:p>
      <w:pPr>
        <w:pStyle w:val="FirstParagraph"/>
      </w:pPr>
      <w:r>
        <w:t xml:space="preserve">A Doctor General Practitioner in Lyon is responsible for providing holistic, patient-centered care. Their duties include diagnosing illnesses, prescribing medications, coordinating referrals to specialists, and promoting preventive healthcare. In a city as culturally diverse as Lyon—home to a significant immigrant population—DGPs must also address language barriers and cultural differences to ensure equitable treatment.</w:t>
      </w:r>
    </w:p>
    <w:p>
      <w:pPr>
        <w:pStyle w:val="BodyText"/>
      </w:pPr>
      <w:r>
        <w:t xml:space="preserve">Key responsibilities include:</w:t>
      </w:r>
    </w:p>
    <w:p>
      <w:pPr>
        <w:numPr>
          <w:ilvl w:val="0"/>
          <w:numId w:val="1001"/>
        </w:numPr>
        <w:pStyle w:val="Compact"/>
      </w:pPr>
      <w:r>
        <w:t xml:space="preserve">Managing chronic conditions such as diabetes and hypertension through regular monitoring.</w:t>
      </w:r>
    </w:p>
    <w:p>
      <w:pPr>
        <w:numPr>
          <w:ilvl w:val="0"/>
          <w:numId w:val="1001"/>
        </w:numPr>
        <w:pStyle w:val="Compact"/>
      </w:pPr>
      <w:r>
        <w:t xml:space="preserve">Conducting health education programs on topics like vaccination, nutrition, and mental health.</w:t>
      </w:r>
    </w:p>
    <w:p>
      <w:pPr>
        <w:numPr>
          <w:ilvl w:val="0"/>
          <w:numId w:val="1001"/>
        </w:numPr>
        <w:pStyle w:val="Compact"/>
      </w:pPr>
      <w:r>
        <w:t xml:space="preserve">Collaborating with local pharmacies, hospitals, and social services to create integrated care pathways.</w:t>
      </w:r>
    </w:p>
    <w:p>
      <w:pPr>
        <w:pStyle w:val="FirstParagraph"/>
      </w:pPr>
      <w:r>
        <w:t xml:space="preserve">Lyon’s DGPs often operate in private practice or within group practices. The city’s medical associations, such as the</w:t>
      </w:r>
      <w:r>
        <w:t xml:space="preserve"> </w:t>
      </w:r>
      <w:r>
        <w:rPr>
          <w:iCs/>
          <w:i/>
        </w:rPr>
        <w:t xml:space="preserve">Association des Médecins de Lyon</w:t>
      </w:r>
      <w:r>
        <w:t xml:space="preserve">, play a critical role in advocating for better working conditions and professional development opportunities for practitioners.</w:t>
      </w:r>
    </w:p>
    <w:bookmarkEnd w:id="23"/>
    <w:bookmarkEnd w:id="24"/>
    <w:bookmarkStart w:id="26" w:name="challenges"/>
    <w:bookmarkStart w:id="25" w:name="Xd105799e771da02f60b511102f021c854739977"/>
    <w:p>
      <w:pPr>
        <w:pStyle w:val="Heading2"/>
      </w:pPr>
      <w:r>
        <w:t xml:space="preserve">Challenges Faced by Doctors General Practitioners in Lyon</w:t>
      </w:r>
    </w:p>
    <w:p>
      <w:pPr>
        <w:pStyle w:val="FirstParagraph"/>
      </w:pPr>
      <w:r>
        <w:t xml:space="preserve">Despite their central role, DGPs in Lyon face several challenges. These include:</w:t>
      </w:r>
    </w:p>
    <w:p>
      <w:pPr>
        <w:numPr>
          <w:ilvl w:val="0"/>
          <w:numId w:val="1002"/>
        </w:numPr>
        <w:pStyle w:val="Compact"/>
      </w:pPr>
      <w:r>
        <w:rPr>
          <w:bCs/>
          <w:b/>
        </w:rPr>
        <w:t xml:space="preserve">Workload and Burnout:</w:t>
      </w:r>
      <w:r>
        <w:t xml:space="preserve"> </w:t>
      </w:r>
      <w:r>
        <w:t xml:space="preserve">High patient volumes and limited consultation times can lead to fatigue among GPs.</w:t>
      </w:r>
    </w:p>
    <w:p>
      <w:pPr>
        <w:numPr>
          <w:ilvl w:val="0"/>
          <w:numId w:val="1002"/>
        </w:numPr>
        <w:pStyle w:val="Compact"/>
      </w:pPr>
      <w:r>
        <w:rPr>
          <w:bCs/>
          <w:b/>
        </w:rPr>
        <w:t xml:space="preserve">Digital Transition:</w:t>
      </w:r>
      <w:r>
        <w:t xml:space="preserve"> </w:t>
      </w:r>
      <w:r>
        <w:t xml:space="preserve">Adapting to new technologies, such as telemedicine platforms, requires continuous training.</w:t>
      </w:r>
    </w:p>
    <w:p>
      <w:pPr>
        <w:numPr>
          <w:ilvl w:val="0"/>
          <w:numId w:val="1002"/>
        </w:numPr>
        <w:pStyle w:val="Compact"/>
      </w:pPr>
      <w:r>
        <w:rPr>
          <w:bCs/>
          <w:b/>
        </w:rPr>
        <w:t xml:space="preserve">Socioeconomic Disparities:</w:t>
      </w:r>
      <w:r>
        <w:t xml:space="preserve"> </w:t>
      </w:r>
      <w:r>
        <w:t xml:space="preserve">Addressing health inequalities in neighborhoods with varying levels of access to resources is a persistent issue.</w:t>
      </w:r>
    </w:p>
    <w:p>
      <w:pPr>
        <w:pStyle w:val="FirstParagraph"/>
      </w:pPr>
      <w:r>
        <w:t xml:space="preserve">The pandemic exacerbated these challenges, with DGPs in Lyon managing both the surge in patient demand and the shift to virtual consultations. This thesis investigates how local healthcare policies have responded to these pressures, including initiatives like expanding community health centers or recruiting additional GPs through targeted training programs.</w:t>
      </w:r>
    </w:p>
    <w:bookmarkEnd w:id="25"/>
    <w:bookmarkEnd w:id="26"/>
    <w:bookmarkStart w:id="28" w:name="case_studies"/>
    <w:bookmarkStart w:id="27" w:name="case-studies-and-examples-from-lyon"/>
    <w:p>
      <w:pPr>
        <w:pStyle w:val="Heading2"/>
      </w:pPr>
      <w:r>
        <w:t xml:space="preserve">Case Studies and Examples from Lyon</w:t>
      </w:r>
    </w:p>
    <w:p>
      <w:pPr>
        <w:pStyle w:val="FirstParagraph"/>
      </w:pPr>
      <w:r>
        <w:t xml:space="preserve">To illustrate the practical implications of their role, this thesis includes case studies from Lyon’s healthcare sector. For instance, the collaboration between DGPs and the</w:t>
      </w:r>
      <w:r>
        <w:t xml:space="preserve"> </w:t>
      </w:r>
      <w:r>
        <w:rPr>
          <w:iCs/>
          <w:i/>
        </w:rPr>
        <w:t xml:space="preserve">Centre de Médecine Préventive de Lyon</w:t>
      </w:r>
      <w:r>
        <w:t xml:space="preserve"> </w:t>
      </w:r>
      <w:r>
        <w:t xml:space="preserve">(Lyon Preventive Medicine Center) highlights how primary care providers can reduce hospital admissions by focusing on early intervention.</w:t>
      </w:r>
    </w:p>
    <w:p>
      <w:pPr>
        <w:pStyle w:val="BodyText"/>
      </w:pPr>
      <w:r>
        <w:t xml:space="preserve">Another example is the integration of mental health services into general practice. In response to rising rates of anxiety and depression, some DGPs in Lyon now offer on-site psychological counseling or partner with local therapists. This approach aligns with national efforts to de-stigmatize mental health care while addressing regional needs.</w:t>
      </w:r>
    </w:p>
    <w:bookmarkEnd w:id="27"/>
    <w:bookmarkEnd w:id="28"/>
    <w:bookmarkStart w:id="29" w:name="methodology"/>
    <w:p>
      <w:pPr>
        <w:pStyle w:val="Heading2"/>
      </w:pPr>
      <w:r>
        <w:t xml:space="preserve">Methodology</w:t>
      </w:r>
    </w:p>
    <w:p>
      <w:pPr>
        <w:pStyle w:val="FirstParagraph"/>
      </w:pPr>
      <w:r>
        <w:t xml:space="preserve">This undergraduate thesis employs a mixed-methods approach, combining qualitative analysis of healthcare policies and quantitative data on patient demographics. Primary sources include interviews with DGPs in Lyon, reviews of academic papers on French primary care systems, and reports from the</w:t>
      </w:r>
      <w:r>
        <w:t xml:space="preserve"> </w:t>
      </w:r>
      <w:r>
        <w:rPr>
          <w:bCs/>
          <w:b/>
        </w:rPr>
        <w:t xml:space="preserve">Agence Régionale de Santé (ARS)</w:t>
      </w:r>
      <w:r>
        <w:t xml:space="preserve"> </w:t>
      </w:r>
      <w:r>
        <w:t xml:space="preserve">(Regional Health Agency) for Auvergne-Rhône-Alpes.</w:t>
      </w:r>
    </w:p>
    <w:p>
      <w:pPr>
        <w:pStyle w:val="BodyText"/>
      </w:pPr>
      <w:r>
        <w:t xml:space="preserve">Data collection focused on understanding how DGPs in Lyon balance clinical responsibilities with administrative tasks, such as managing patient records and coordinating with insurance providers. The analysis also considered the impact of recent reforms, including the 2021 law aimed at reducing waiting times for GP appointments.</w:t>
      </w:r>
    </w:p>
    <w:bookmarkEnd w:id="29"/>
    <w:bookmarkStart w:id="30" w:name="conclusion"/>
    <w:p>
      <w:pPr>
        <w:pStyle w:val="Heading2"/>
      </w:pPr>
      <w:r>
        <w:t xml:space="preserve">Conclusion</w:t>
      </w:r>
    </w:p>
    <w:p>
      <w:pPr>
        <w:pStyle w:val="FirstParagraph"/>
      </w:pPr>
      <w:r>
        <w:t xml:space="preserve">The Doctor General Practitioner in Lyon serves as a cornerstone of France’s healthcare system, bridging gaps between patients, specialists, and public health initiatives. This thesis underscores the importance of their role in addressing both individual and community health needs while navigating the complexities of urban living. As Lyon continues to grow and evolve, DGPs must remain adaptable to ensure equitable access to care for all residents.</w:t>
      </w:r>
    </w:p>
    <w:p>
      <w:pPr>
        <w:pStyle w:val="BodyText"/>
      </w:pPr>
      <w:r>
        <w:t xml:space="preserve">Future research could explore the long-term effects of digital transformation on patient outcomes or the impact of immigration on primary care demands in Lyon. For now, this undergraduate thesis provides a foundational understanding of how DGPs shape healthcare delivery in one of France’s most dynamic cities.</w:t>
      </w:r>
    </w:p>
    <w:bookmarkEnd w:id="30"/>
    <w:p>
      <w:pPr>
        <w:pStyle w:val="BodyText"/>
      </w:pPr>
      <w:r>
        <w:rPr>
          <w:iCs/>
          <w:i/>
        </w:rPr>
        <w:t xml:space="preserve">Prepared for an undergraduate thesis at the University of Lyon, focusing on the intersection of medical practice and public policy in contemporary France.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Doctor General Practitioner in France Lyon</dc:title>
  <dc:creator/>
  <dc:language>en</dc:language>
  <cp:keywords/>
  <dcterms:created xsi:type="dcterms:W3CDTF">2026-07-21T11:42:51Z</dcterms:created>
  <dcterms:modified xsi:type="dcterms:W3CDTF">2026-07-21T11:42:51Z</dcterms:modified>
</cp:coreProperties>
</file>

<file path=docProps/custom.xml><?xml version="1.0" encoding="utf-8"?>
<Properties xmlns="http://schemas.openxmlformats.org/officeDocument/2006/custom-properties" xmlns:vt="http://schemas.openxmlformats.org/officeDocument/2006/docPropsVTypes"/>
</file>