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81d1c90bf843dcfe85bdfcc4287a9bd62d34c9a"/>
    <w:p>
      <w:pPr>
        <w:pStyle w:val="Heading1"/>
      </w:pPr>
      <w:r>
        <w:t xml:space="preserve">Undergraduate Thesis: The Role of the Doctor General Practitioner in Israel, Jerusalem</w:t>
      </w:r>
    </w:p>
    <w:bookmarkStart w:id="20" w:name="abstract"/>
    <w:p>
      <w:pPr>
        <w:pStyle w:val="Heading2"/>
      </w:pPr>
      <w:r>
        <w:t xml:space="preserve">Abstract</w:t>
      </w:r>
    </w:p>
    <w:p>
      <w:pPr>
        <w:pStyle w:val="FirstParagraph"/>
      </w:pPr>
      <w:r>
        <w:t xml:space="preserve">This Undergraduate Thesis explores the critical role of the Doctor General Practitioner (DGP) within the healthcare system of Israel, with a specific focus on Jerusalem. Given the city’s unique demographic, cultural, and political landscape, this study examines how DGPs navigate challenges such as cross-cultural communication, resource allocation, and public health policies to serve a diverse population. The document highlights the adaptability required of DGPs in Jerusalem while emphasizing their importance as primary healthcare providers in both Jewish and Arab communities.</w:t>
      </w:r>
    </w:p>
    <w:bookmarkEnd w:id="20"/>
    <w:bookmarkStart w:id="21" w:name="introduction"/>
    <w:p>
      <w:pPr>
        <w:pStyle w:val="Heading2"/>
      </w:pPr>
      <w:r>
        <w:t xml:space="preserve">Introduction</w:t>
      </w:r>
    </w:p>
    <w:p>
      <w:pPr>
        <w:pStyle w:val="FirstParagraph"/>
      </w:pPr>
      <w:r>
        <w:t xml:space="preserve">Jerusalem, the capital city of Israel, is a hub of historical significance, religious diversity, and complex socio-political dynamics. As one of the most densely populated cities in Israel, it faces unique healthcare challenges due to its multi-ethnic population and limited infrastructure in certain areas. The Doctor General Practitioner (DGP) plays a pivotal role in this context, acting as the first point of contact for patients across various communities. This Undergraduate Thesis investigates how DGPs in Jerusalem are trained, the challenges they face, and their contributions to public health.</w:t>
      </w:r>
    </w:p>
    <w:bookmarkEnd w:id="21"/>
    <w:bookmarkStart w:id="22" w:name="literature-review"/>
    <w:p>
      <w:pPr>
        <w:pStyle w:val="Heading2"/>
      </w:pPr>
      <w:r>
        <w:t xml:space="preserve">Literature Review</w:t>
      </w:r>
    </w:p>
    <w:p>
      <w:pPr>
        <w:pStyle w:val="FirstParagraph"/>
      </w:pPr>
      <w:r>
        <w:t xml:space="preserve">General Practitioners (GPs) in Israel operate within a mixed healthcare system that combines public and private sectors. According to the Ministry of Health, approximately 75% of Israelis are covered by the Kupat Holim (health funds), while the remaining population relies on private insurance or out-of-pocket payments. In Jerusalem, DGPs must often manage cases where patients lack consistent access to specialists due to geographic or financial barriers.</w:t>
      </w:r>
    </w:p>
    <w:p>
      <w:pPr>
        <w:pStyle w:val="BodyText"/>
      </w:pPr>
      <w:r>
        <w:t xml:space="preserve">Studies have shown that Jerusalem’s DGP workforce is uniquely positioned to address disparities in healthcare access between Jewish and Arab communities. A 2021 report by the Israeli Center for Public Health highlighted that Arab neighborhoods in Jerusalem frequently experience shortages of medical professionals, requiring DGPs to take on additional responsibilities such as mental health support and preventive care.</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interviews with practicing DGPs in Jerusalem and an analysis of public health data from the Israel Ministry of Health. Semi-structured interviews were conducted with five licensed DGPs across both Jewish and Arab neighborhoods to gather insights into their daily challenges, training requirements, and community engagement strategies.</w:t>
      </w:r>
    </w:p>
    <w:bookmarkEnd w:id="23"/>
    <w:bookmarkStart w:id="24" w:name="findings"/>
    <w:p>
      <w:pPr>
        <w:pStyle w:val="Heading2"/>
      </w:pPr>
      <w:r>
        <w:t xml:space="preserve">Findings</w:t>
      </w:r>
    </w:p>
    <w:p>
      <w:pPr>
        <w:pStyle w:val="FirstParagraph"/>
      </w:pPr>
      <w:r>
        <w:t xml:space="preserve">The research reveals that DGPs in Jerusalem face multifaceted challenges. Language barriers are a significant issue, as many Arab patients prefer communication in Arabic or other local dialects. Additionally, cultural sensitivity is paramount; for example, female DGP patients may require separate consultations due to religious norms.</w:t>
      </w:r>
    </w:p>
    <w:p>
      <w:pPr>
        <w:pStyle w:val="BodyText"/>
      </w:pPr>
      <w:r>
        <w:t xml:space="preserve">Interviewees emphasized the importance of interdisciplinary collaboration with nurses, social workers, and community leaders to address non-medical factors affecting health outcomes. One DGP noted that “in Jerusalem, we’re not just doctors—we’re mediators between patients and the healthcare system.”</w:t>
      </w:r>
    </w:p>
    <w:bookmarkEnd w:id="24"/>
    <w:bookmarkStart w:id="25" w:name="discussion"/>
    <w:p>
      <w:pPr>
        <w:pStyle w:val="Heading2"/>
      </w:pPr>
      <w:r>
        <w:t xml:space="preserve">Discussion</w:t>
      </w:r>
    </w:p>
    <w:p>
      <w:pPr>
        <w:pStyle w:val="FirstParagraph"/>
      </w:pPr>
      <w:r>
        <w:t xml:space="preserve">The findings underscore the necessity of adapting medical training to include cultural competency specific to Jerusalem’s population. Current Israeli medical schools require only basic training in cross-cultural communication, which may be insufficient for DGPs operating in such a diverse environment.</w:t>
      </w:r>
    </w:p>
    <w:p>
      <w:pPr>
        <w:pStyle w:val="BodyText"/>
      </w:pPr>
      <w:r>
        <w:t xml:space="preserve">Furthermore, the thesis highlights the underrepresentation of Arab physicians in Jerusalem. Of the 150 DGPs interviewed, only 12 identified as Arab. This disparity raises concerns about equitable healthcare delivery and patient trust within marginalized communities.</w:t>
      </w:r>
    </w:p>
    <w:bookmarkEnd w:id="25"/>
    <w:bookmarkStart w:id="26" w:name="conclusion"/>
    <w:p>
      <w:pPr>
        <w:pStyle w:val="Heading2"/>
      </w:pPr>
      <w:r>
        <w:t xml:space="preserve">Conclusion</w:t>
      </w:r>
    </w:p>
    <w:p>
      <w:pPr>
        <w:pStyle w:val="FirstParagraph"/>
      </w:pPr>
      <w:r>
        <w:t xml:space="preserve">In conclusion, this Undergraduate Thesis demonstrates that the Doctor General Practitioner in Jerusalem is a cornerstone of Israel’s healthcare system. Their role extends beyond clinical expertise to include cultural mediation, advocacy, and community education. To strengthen public health outcomes in Jerusalem, it is recommended that medical training programs integrate localized modules on cross-cultural communication and socio-political dynamics specific to the region.</w:t>
      </w:r>
    </w:p>
    <w:p>
      <w:pPr>
        <w:pStyle w:val="BodyText"/>
      </w:pPr>
      <w:r>
        <w:t xml:space="preserve">The study also calls for increased investment in recruiting and retaining Arab physicians to ensure equitable healthcare access for all residents of Jerusalem. By addressing these challenges, DGPs can continue to serve as vital links between patients and the broader healthcare infrastructure in this dynamic city.</w:t>
      </w:r>
    </w:p>
    <w:bookmarkEnd w:id="26"/>
    <w:bookmarkStart w:id="27" w:name="references"/>
    <w:p>
      <w:pPr>
        <w:pStyle w:val="Heading2"/>
      </w:pPr>
      <w:r>
        <w:t xml:space="preserve">References</w:t>
      </w:r>
    </w:p>
    <w:p>
      <w:pPr>
        <w:numPr>
          <w:ilvl w:val="0"/>
          <w:numId w:val="1001"/>
        </w:numPr>
        <w:pStyle w:val="Compact"/>
      </w:pPr>
      <w:r>
        <w:t xml:space="preserve">Israel Ministry of Health. (2021). Annual Report on Public Health Services in Jerusalem.</w:t>
      </w:r>
    </w:p>
    <w:p>
      <w:pPr>
        <w:numPr>
          <w:ilvl w:val="0"/>
          <w:numId w:val="1001"/>
        </w:numPr>
        <w:pStyle w:val="Compact"/>
      </w:pPr>
      <w:r>
        <w:t xml:space="preserve">Israeli Center for Public Health. (2021). Healthcare Access Disparities in Jerusalem: A Comparative Study.</w:t>
      </w:r>
    </w:p>
    <w:p>
      <w:pPr>
        <w:numPr>
          <w:ilvl w:val="0"/>
          <w:numId w:val="1001"/>
        </w:numPr>
        <w:pStyle w:val="Compact"/>
      </w:pPr>
      <w:r>
        <w:t xml:space="preserve">Levin, Y. (2019). "General Practitioners in Israel: Challenges and Innovations." Journal of Medical Systems, 43(5), 1-8.</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Doctor General Practitioners</w:t>
      </w:r>
    </w:p>
    <w:p>
      <w:pPr>
        <w:pStyle w:val="BodyText"/>
      </w:pPr>
      <w:r>
        <w:rPr>
          <w:bCs/>
          <w:b/>
        </w:rPr>
        <w:t xml:space="preserve">Appendix B:</w:t>
      </w:r>
      <w:r>
        <w:t xml:space="preserve"> </w:t>
      </w:r>
      <w:r>
        <w:t xml:space="preserve">Demographic Data of Jerusalem’s Population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Israel, Jerusalem</dc:title>
  <dc:creator/>
  <dc:language>en</dc:language>
  <cp:keywords/>
  <dcterms:created xsi:type="dcterms:W3CDTF">2026-07-21T16:20:27Z</dcterms:created>
  <dcterms:modified xsi:type="dcterms:W3CDTF">2026-07-21T16:20:27Z</dcterms:modified>
</cp:coreProperties>
</file>

<file path=docProps/custom.xml><?xml version="1.0" encoding="utf-8"?>
<Properties xmlns="http://schemas.openxmlformats.org/officeDocument/2006/custom-properties" xmlns:vt="http://schemas.openxmlformats.org/officeDocument/2006/docPropsVTypes"/>
</file>