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ea829a51504933d14724f9e6d821cc324a2ae6c"/>
    <w:p>
      <w:pPr>
        <w:pStyle w:val="Heading1"/>
      </w:pPr>
      <w:r>
        <w:t xml:space="preserve">Undergraduate Thesis: The Role of the Doctor General Practitioner in the Context of Italy, Naples</w:t>
      </w:r>
    </w:p>
    <w:p>
      <w:pPr>
        <w:pStyle w:val="FirstParagraph"/>
      </w:pPr>
      <w:r>
        <w:t xml:space="preserve">This undergraduate thesis explores the critical role of the</w:t>
      </w:r>
      <w:r>
        <w:t xml:space="preserve"> </w:t>
      </w:r>
      <w:r>
        <w:rPr>
          <w:bCs/>
          <w:b/>
        </w:rPr>
        <w:t xml:space="preserve">Doctor General Practitioner (GP)</w:t>
      </w:r>
      <w:r>
        <w:t xml:space="preserve"> </w:t>
      </w:r>
      <w:r>
        <w:t xml:space="preserve">within the healthcare system of</w:t>
      </w:r>
      <w:r>
        <w:t xml:space="preserve"> </w:t>
      </w:r>
      <w:r>
        <w:rPr>
          <w:bCs/>
          <w:b/>
        </w:rPr>
        <w:t xml:space="preserve">Naples, Italy</w:t>
      </w:r>
      <w:r>
        <w:t xml:space="preserve">. Focusing on both theoretical and practical aspects, this document examines how GPs function as primary caregivers in a densely populated urban environment like Naples, while also addressing challenges unique to the Italian healthcare landscape. The study aims to highlight the responsibilities of GPs in public health management, their integration into the National Health Service (SSN), and their significance in ensuring accessible and equitable healthcare for residents of Naples.</w:t>
      </w:r>
    </w:p>
    <w:bookmarkStart w:id="20" w:name="Xd56cb1851afd5a80a2c40dbf389211611ecbf80"/>
    <w:p>
      <w:pPr>
        <w:pStyle w:val="Heading2"/>
      </w:pPr>
      <w:r>
        <w:t xml:space="preserve">1. Introduction: The Doctor General Practitioner in Italy</w:t>
      </w:r>
    </w:p>
    <w:p>
      <w:pPr>
        <w:pStyle w:val="FirstParagraph"/>
      </w:pPr>
      <w:r>
        <w:t xml:space="preserve">In Italy, the</w:t>
      </w:r>
      <w:r>
        <w:t xml:space="preserve"> </w:t>
      </w:r>
      <w:r>
        <w:rPr>
          <w:bCs/>
          <w:b/>
        </w:rPr>
        <w:t xml:space="preserve">Doctor General Practitioner</w:t>
      </w:r>
      <w:r>
        <w:t xml:space="preserve"> </w:t>
      </w:r>
      <w:r>
        <w:t xml:space="preserve">serves as the first point of contact for patients within the National Health Service (SSN). Their role is multifaceted, encompassing diagnosis, treatment, prevention, and health education. In Naples—a city with a population exceeding 1 million—the demands placed on GPs are particularly high due to urban density, socioeconomic diversity, and historical challenges in public healthcare infrastructure.</w:t>
      </w:r>
    </w:p>
    <w:p>
      <w:pPr>
        <w:pStyle w:val="BodyText"/>
      </w:pPr>
      <w:r>
        <w:t xml:space="preserve">The thesis begins by contextualizing the</w:t>
      </w:r>
      <w:r>
        <w:t xml:space="preserve"> </w:t>
      </w:r>
      <w:r>
        <w:rPr>
          <w:bCs/>
          <w:b/>
        </w:rPr>
        <w:t xml:space="preserve">Doctor General Practitioner</w:t>
      </w:r>
      <w:r>
        <w:t xml:space="preserve"> </w:t>
      </w:r>
      <w:r>
        <w:t xml:space="preserve">within Italy’s broader healthcare framework. It discusses the legal and professional requirements for becoming a GP in Italy, including medical education at a university (e.g., Federico II University of Naples) followed by specialization in general medicine and registration with the Regional Health Authority (ARPA). The document also emphasizes the cultural significance of GPs as trusted figures in Italian society.</w:t>
      </w:r>
    </w:p>
    <w:bookmarkEnd w:id="20"/>
    <w:bookmarkStart w:id="21" w:name="the-role-of-gps-in-naples-a-case-study"/>
    <w:p>
      <w:pPr>
        <w:pStyle w:val="Heading2"/>
      </w:pPr>
      <w:r>
        <w:t xml:space="preserve">2. The Role of GPs in Naples: A Case Study</w:t>
      </w:r>
    </w:p>
    <w:p>
      <w:pPr>
        <w:pStyle w:val="FirstParagraph"/>
      </w:pPr>
      <w:r>
        <w:t xml:space="preserve">Naples, as a major urban center in southern Italy, presents unique challenges for</w:t>
      </w:r>
      <w:r>
        <w:t xml:space="preserve"> </w:t>
      </w:r>
      <w:r>
        <w:rPr>
          <w:bCs/>
          <w:b/>
        </w:rPr>
        <w:t xml:space="preserve">Doctor General Practitioners</w:t>
      </w:r>
      <w:r>
        <w:t xml:space="preserve">. The thesis analyzes how GPs manage high patient loads, navigate bureaucratic processes within the SSN, and address disparities in healthcare access between affluent neighborhoods and marginalized areas. Specific attention is given to:</w:t>
      </w:r>
    </w:p>
    <w:p>
      <w:pPr>
        <w:numPr>
          <w:ilvl w:val="0"/>
          <w:numId w:val="1001"/>
        </w:numPr>
        <w:pStyle w:val="Compact"/>
      </w:pPr>
      <w:r>
        <w:rPr>
          <w:bCs/>
          <w:b/>
        </w:rPr>
        <w:t xml:space="preserve">Primary Care Delivery:</w:t>
      </w:r>
      <w:r>
        <w:t xml:space="preserve"> </w:t>
      </w:r>
      <w:r>
        <w:t xml:space="preserve">How GPs coordinate with specialists, hospitals, and community health programs.</w:t>
      </w:r>
    </w:p>
    <w:p>
      <w:pPr>
        <w:numPr>
          <w:ilvl w:val="0"/>
          <w:numId w:val="1001"/>
        </w:numPr>
        <w:pStyle w:val="Compact"/>
      </w:pPr>
      <w:r>
        <w:rPr>
          <w:bCs/>
          <w:b/>
        </w:rPr>
        <w:t xml:space="preserve">Cultural Competency:</w:t>
      </w:r>
      <w:r>
        <w:t xml:space="preserve"> </w:t>
      </w:r>
      <w:r>
        <w:t xml:space="preserve">Adapting care to the diverse cultural backgrounds of Naples’ population, including immigrants and elderly citizens.</w:t>
      </w:r>
    </w:p>
    <w:p>
      <w:pPr>
        <w:numPr>
          <w:ilvl w:val="0"/>
          <w:numId w:val="1001"/>
        </w:numPr>
        <w:pStyle w:val="Compact"/>
      </w:pPr>
      <w:r>
        <w:rPr>
          <w:bCs/>
          <w:b/>
        </w:rPr>
        <w:t xml:space="preserve">Public Health Initiatives:</w:t>
      </w:r>
      <w:r>
        <w:t xml:space="preserve"> </w:t>
      </w:r>
      <w:r>
        <w:t xml:space="preserve">Participation in vaccination campaigns, chronic disease management (e.g., diabetes), and preventive screenings.</w:t>
      </w:r>
    </w:p>
    <w:p>
      <w:pPr>
        <w:pStyle w:val="FirstParagraph"/>
      </w:pPr>
      <w:r>
        <w:t xml:space="preserve">The document includes interviews with practicing GPs in Naples, illustrating their perspectives on workload stressors and the impact of limited resources on patient care. For instance, one GP noted that long wait times for specialist referrals often force them to manage complex cases independently, highlighting gaps in the SSN’s infrastructure.</w:t>
      </w:r>
    </w:p>
    <w:bookmarkEnd w:id="21"/>
    <w:bookmarkStart w:id="22" w:name="challenges-faced-by-doctor-gps-in-naples"/>
    <w:p>
      <w:pPr>
        <w:pStyle w:val="Heading2"/>
      </w:pPr>
      <w:r>
        <w:t xml:space="preserve">3. Challenges Faced by Doctor GPs in Naples</w:t>
      </w:r>
    </w:p>
    <w:p>
      <w:pPr>
        <w:pStyle w:val="FirstParagraph"/>
      </w:pPr>
      <w:r>
        <w:t xml:space="preserve">The thesis delves into systemic challenges affecting</w:t>
      </w:r>
      <w:r>
        <w:t xml:space="preserve"> </w:t>
      </w:r>
      <w:r>
        <w:rPr>
          <w:bCs/>
          <w:b/>
        </w:rPr>
        <w:t xml:space="preserve">Doctor General Practitioners</w:t>
      </w:r>
      <w:r>
        <w:t xml:space="preserve"> </w:t>
      </w:r>
      <w:r>
        <w:t xml:space="preserve">in Naples:</w:t>
      </w:r>
    </w:p>
    <w:p>
      <w:pPr>
        <w:numPr>
          <w:ilvl w:val="0"/>
          <w:numId w:val="1002"/>
        </w:numPr>
        <w:pStyle w:val="Compact"/>
      </w:pPr>
      <w:r>
        <w:rPr>
          <w:bCs/>
          <w:b/>
        </w:rPr>
        <w:t xml:space="preserve">Funding and Resource Allocation:</w:t>
      </w:r>
      <w:r>
        <w:t xml:space="preserve"> </w:t>
      </w:r>
      <w:r>
        <w:t xml:space="preserve">Southern Italy, including Naples, often receives less funding compared to the north, leading to understaffed clinics and outdated facilities.</w:t>
      </w:r>
    </w:p>
    <w:p>
      <w:pPr>
        <w:numPr>
          <w:ilvl w:val="0"/>
          <w:numId w:val="1002"/>
        </w:numPr>
        <w:pStyle w:val="Compact"/>
      </w:pPr>
      <w:r>
        <w:rPr>
          <w:bCs/>
          <w:b/>
        </w:rPr>
        <w:t xml:space="preserve">Demographic Pressures:</w:t>
      </w:r>
      <w:r>
        <w:t xml:space="preserve"> </w:t>
      </w:r>
      <w:r>
        <w:t xml:space="preserve">Aging populations and rising chronic disease rates increase the demand for long-term patient management.</w:t>
      </w:r>
    </w:p>
    <w:p>
      <w:pPr>
        <w:numPr>
          <w:ilvl w:val="0"/>
          <w:numId w:val="1002"/>
        </w:numPr>
        <w:pStyle w:val="Compact"/>
      </w:pPr>
      <w:r>
        <w:rPr>
          <w:bCs/>
          <w:b/>
        </w:rPr>
        <w:t xml:space="preserve">Digitalization Barriers:</w:t>
      </w:r>
      <w:r>
        <w:t xml:space="preserve"> </w:t>
      </w:r>
      <w:r>
        <w:t xml:space="preserve">Limited adoption of electronic health records (EHRs) in Naples, despite national efforts to digitize healthcare services.</w:t>
      </w:r>
    </w:p>
    <w:p>
      <w:pPr>
        <w:pStyle w:val="FirstParagraph"/>
      </w:pPr>
      <w:r>
        <w:t xml:space="preserve">Data from the Italian Ministry of Health reveals that Naples’ GP-to-population ratio is below the national average, exacerbating access issues. The thesis critiques this disparity and proposes policy reforms, such as incentives for GPs to work in underserved areas or increased investment in training programs tailored to southern regions.</w:t>
      </w:r>
    </w:p>
    <w:bookmarkEnd w:id="22"/>
    <w:bookmarkStart w:id="23" w:name="X5ddb259319106debe7f954443b4219727bdbcb2"/>
    <w:p>
      <w:pPr>
        <w:pStyle w:val="Heading2"/>
      </w:pPr>
      <w:r>
        <w:t xml:space="preserve">4. Comparative Analysis: GPs Abroad vs. Italy</w:t>
      </w:r>
    </w:p>
    <w:p>
      <w:pPr>
        <w:pStyle w:val="FirstParagraph"/>
      </w:pPr>
      <w:r>
        <w:t xml:space="preserve">This section compares the role of</w:t>
      </w:r>
      <w:r>
        <w:t xml:space="preserve"> </w:t>
      </w:r>
      <w:r>
        <w:rPr>
          <w:bCs/>
          <w:b/>
        </w:rPr>
        <w:t xml:space="preserve">Doctor General Practitioners</w:t>
      </w:r>
      <w:r>
        <w:t xml:space="preserve"> </w:t>
      </w:r>
      <w:r>
        <w:t xml:space="preserve">in Italy with those in other countries (e.g., the UK’s NHS, Germany’s statutory health insurance system). While GPs in these systems often enjoy more administrative support and integrated care models, Italian GPs face greater autonomy but also heavier workloads. The thesis argues that Naples’ case exemplifies the broader struggles of southern Italian healthcare systems.</w:t>
      </w:r>
    </w:p>
    <w:bookmarkEnd w:id="23"/>
    <w:bookmarkStart w:id="24" w:name="Xb599709e0f3c433b48dfefc1d57ec0f23973c93"/>
    <w:p>
      <w:pPr>
        <w:pStyle w:val="Heading2"/>
      </w:pPr>
      <w:r>
        <w:t xml:space="preserve">5. Conclusion: The Future of General Practice in Naples</w:t>
      </w:r>
    </w:p>
    <w:p>
      <w:pPr>
        <w:pStyle w:val="FirstParagraph"/>
      </w:pPr>
      <w:r>
        <w:t xml:space="preserve">In conclusion, this undergraduate thesis underscores the vital role of</w:t>
      </w:r>
      <w:r>
        <w:t xml:space="preserve"> </w:t>
      </w:r>
      <w:r>
        <w:rPr>
          <w:bCs/>
          <w:b/>
        </w:rPr>
        <w:t xml:space="preserve">Doctor General Practitioners</w:t>
      </w:r>
      <w:r>
        <w:t xml:space="preserve"> </w:t>
      </w:r>
      <w:r>
        <w:t xml:space="preserve">in ensuring equitable healthcare access for residents of</w:t>
      </w:r>
      <w:r>
        <w:t xml:space="preserve"> </w:t>
      </w:r>
      <w:r>
        <w:rPr>
          <w:bCs/>
          <w:b/>
        </w:rPr>
        <w:t xml:space="preserve">Naples, Italy</w:t>
      </w:r>
      <w:r>
        <w:t xml:space="preserve">. It highlights both their resilience in overcoming systemic challenges and the urgent need for policy interventions to support their work. The study concludes with recommendations for improving GP training, optimizing resource distribution, and leveraging technology to modernize primary care delivery in Naples.</w:t>
      </w:r>
    </w:p>
    <w:p>
      <w:pPr>
        <w:pStyle w:val="BodyText"/>
      </w:pPr>
      <w:r>
        <w:t xml:space="preserve">The</w:t>
      </w:r>
      <w:r>
        <w:t xml:space="preserve"> </w:t>
      </w:r>
      <w:r>
        <w:rPr>
          <w:bCs/>
          <w:b/>
        </w:rPr>
        <w:t xml:space="preserve">Doctor General Practitioner</w:t>
      </w:r>
      <w:r>
        <w:t xml:space="preserve"> </w:t>
      </w:r>
      <w:r>
        <w:t xml:space="preserve">remains a cornerstone of Italy’s healthcare system, and their work in Naples exemplifies the interplay between professional dedication and systemic reform. This thesis serves as a call to action for stakeholders—including the Italian government, medical institutions, and local communities—to prioritize sustainable solutions for the future of primary care.</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Italy, Naples</dc:title>
  <dc:creator/>
  <dc:language>en</dc:language>
  <cp:keywords/>
  <dcterms:created xsi:type="dcterms:W3CDTF">2026-07-21T06:02:16Z</dcterms:created>
  <dcterms:modified xsi:type="dcterms:W3CDTF">2026-07-21T06:02:16Z</dcterms:modified>
</cp:coreProperties>
</file>

<file path=docProps/custom.xml><?xml version="1.0" encoding="utf-8"?>
<Properties xmlns="http://schemas.openxmlformats.org/officeDocument/2006/custom-properties" xmlns:vt="http://schemas.openxmlformats.org/officeDocument/2006/docPropsVTypes"/>
</file>