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767b341dd30bcbdc6f84d93f2970b4047c5b617"/>
    <w:p>
      <w:pPr>
        <w:pStyle w:val="Heading1"/>
      </w:pPr>
      <w:r>
        <w:t xml:space="preserve">Undergraduate Thesis: The Role of a Doctor General Practitioner in Italy Rome</w:t>
      </w:r>
    </w:p>
    <w:bookmarkStart w:id="20" w:name="introduction"/>
    <w:p>
      <w:pPr>
        <w:pStyle w:val="Heading2"/>
      </w:pPr>
      <w:r>
        <w:t xml:space="preserve">Introduction</w:t>
      </w:r>
    </w:p>
    <w:p>
      <w:pPr>
        <w:pStyle w:val="FirstParagraph"/>
      </w:pPr>
      <w:r>
        <w:t xml:space="preserve">This Undergraduate Thesis explores the critical role of a Doctor General Practitioner (DGP) within the healthcare framework of Italy, with a specific focus on the city of Rome. As an undergraduate student in medical studies, this document aims to analyze how DGPs function as primary care providers in one of Europe’s most culturally and medically diverse urban centers. The thesis will examine the unique challenges, responsibilities, and societal impact of DGPs in Italy Rome while highlighting their significance within the national healthcare system.</w:t>
      </w:r>
    </w:p>
    <w:bookmarkEnd w:id="20"/>
    <w:bookmarkStart w:id="21" w:name="context-of-healthcare-in-italy"/>
    <w:p>
      <w:pPr>
        <w:pStyle w:val="Heading2"/>
      </w:pPr>
      <w:r>
        <w:t xml:space="preserve">Context of Healthcare in Italy</w:t>
      </w:r>
    </w:p>
    <w:p>
      <w:pPr>
        <w:pStyle w:val="FirstParagraph"/>
      </w:pPr>
      <w:r>
        <w:t xml:space="preserve">Italy’s healthcare system is renowned for its universal coverage, managed by the National Health Service (SSN). This public system ensures that all citizens have access to medical services, including general practice. In this context, a Doctor General Practitioner serves as the first point of contact for patients seeking care. Their role extends beyond diagnosis and treatment; they are also responsible for preventive care, health education, and coordinating referrals to specialists.</w:t>
      </w:r>
    </w:p>
    <w:p>
      <w:pPr>
        <w:pStyle w:val="BodyText"/>
      </w:pPr>
      <w:r>
        <w:t xml:space="preserve">Rome, as the capital of Italy and a hub of historical and cultural significance, presents unique challenges for DGPs. The city’s dense population, diverse demographics (including expatriates from various countries), and high demand for medical services necessitate a dynamic approach to patient care. Additionally, Rome’s healthcare infrastructure integrates both public and private facilities, requiring DGPs to navigate complex administrative systems while maintaining patient-centered care.</w:t>
      </w:r>
    </w:p>
    <w:bookmarkEnd w:id="21"/>
    <w:bookmarkStart w:id="22" w:name="X5c67650e5b67c6d203e51164dd5cdfe1800eb88"/>
    <w:p>
      <w:pPr>
        <w:pStyle w:val="Heading2"/>
      </w:pPr>
      <w:r>
        <w:t xml:space="preserve">The Doctor General Practitioner in Italy Rome: Responsibilities and Challenges</w:t>
      </w:r>
    </w:p>
    <w:p>
      <w:pPr>
        <w:pStyle w:val="FirstParagraph"/>
      </w:pPr>
      <w:r>
        <w:t xml:space="preserve">A Doctor General Practitioner in Italy Rome is tasked with providing comprehensive, continuous, and coordinated healthcare to individuals and families. This role includes managing chronic illnesses, addressing acute conditions, conducting regular check-ups, and promoting public health initiatives. In a city like Rome, where urbanization leads to lifestyle-related health issues (e.g., obesity, diabetes), DGPs play a pivotal role in prevention and early intervention.</w:t>
      </w:r>
    </w:p>
    <w:p>
      <w:pPr>
        <w:pStyle w:val="BodyText"/>
      </w:pPr>
      <w:r>
        <w:t xml:space="preserve">Key challenges faced by DGPs in Rome include:</w:t>
      </w:r>
    </w:p>
    <w:p>
      <w:pPr>
        <w:numPr>
          <w:ilvl w:val="0"/>
          <w:numId w:val="1001"/>
        </w:numPr>
        <w:pStyle w:val="Compact"/>
      </w:pPr>
      <w:r>
        <w:rPr>
          <w:bCs/>
          <w:b/>
        </w:rPr>
        <w:t xml:space="preserve">Patient Overload:</w:t>
      </w:r>
      <w:r>
        <w:t xml:space="preserve"> </w:t>
      </w:r>
      <w:r>
        <w:t xml:space="preserve">High patient volumes due to the city’s large population strain the capacity of individual doctors, sometimes leading to long waiting times.</w:t>
      </w:r>
    </w:p>
    <w:p>
      <w:pPr>
        <w:numPr>
          <w:ilvl w:val="0"/>
          <w:numId w:val="1001"/>
        </w:numPr>
        <w:pStyle w:val="Compact"/>
      </w:pPr>
      <w:r>
        <w:rPr>
          <w:bCs/>
          <w:b/>
        </w:rPr>
        <w:t xml:space="preserve">Cultural and Linguistic Diversity:</w:t>
      </w:r>
      <w:r>
        <w:t xml:space="preserve"> </w:t>
      </w:r>
      <w:r>
        <w:t xml:space="preserve">Rome attracts a significant number of international residents, requiring DGPs to adapt communication strategies and cultural sensitivity in medical consultations.</w:t>
      </w:r>
    </w:p>
    <w:p>
      <w:pPr>
        <w:numPr>
          <w:ilvl w:val="0"/>
          <w:numId w:val="1001"/>
        </w:numPr>
        <w:pStyle w:val="Compact"/>
      </w:pPr>
      <w:r>
        <w:rPr>
          <w:bCs/>
          <w:b/>
        </w:rPr>
        <w:t xml:space="preserve">Integration with Specialist Care:</w:t>
      </w:r>
      <w:r>
        <w:t xml:space="preserve"> </w:t>
      </w:r>
      <w:r>
        <w:t xml:space="preserve">Navigating the balance between primary care and specialist referrals while ensuring timely access to advanced treatments.</w:t>
      </w:r>
    </w:p>
    <w:bookmarkEnd w:id="22"/>
    <w:bookmarkStart w:id="23" w:name="Xb0f231ac0eea9d277dd870466634f55d91f0a86"/>
    <w:p>
      <w:pPr>
        <w:pStyle w:val="Heading2"/>
      </w:pPr>
      <w:r>
        <w:t xml:space="preserve">The Importance of General Practice in Rome’s Healthcare Ecosystem</w:t>
      </w:r>
    </w:p>
    <w:p>
      <w:pPr>
        <w:pStyle w:val="FirstParagraph"/>
      </w:pPr>
      <w:r>
        <w:t xml:space="preserve">In Italy Rome, the Doctor General Practitioner is a cornerstone of the healthcare system. Their role as gatekeepers ensures that patients receive appropriate care without unnecessary strain on specialist services. This is particularly crucial in a city where public hospitals are often overcrowded, and DGPs help prioritize urgent cases.</w:t>
      </w:r>
    </w:p>
    <w:p>
      <w:pPr>
        <w:pStyle w:val="BodyText"/>
      </w:pPr>
      <w:r>
        <w:t xml:space="preserve">Moreover, DGPs contribute to community health by participating in local initiatives such as vaccination campaigns, health screenings, and education programs. In Rome’s neighborhoods (quartieri), they often build long-term relationships with patients, fostering trust and adherence to medical advice. This relational aspect is vital in a society where traditional family structures still influence healthcare decisions.</w:t>
      </w:r>
    </w:p>
    <w:bookmarkEnd w:id="23"/>
    <w:bookmarkStart w:id="24" w:name="X7e44d5e631a9ae888105dcb858aab1deb3d4a2e"/>
    <w:p>
      <w:pPr>
        <w:pStyle w:val="Heading2"/>
      </w:pPr>
      <w:r>
        <w:t xml:space="preserve">Opportunities for Innovation and Improvement</w:t>
      </w:r>
    </w:p>
    <w:p>
      <w:pPr>
        <w:pStyle w:val="FirstParagraph"/>
      </w:pPr>
      <w:r>
        <w:t xml:space="preserve">The evolving landscape of healthcare offers opportunities for DGPs in Italy Rome to enhance their practice. Digital tools, such as electronic health records (EHRs) and telemedicine platforms, can streamline workflows and improve access to care. For example, during the COVID-19 pandemic, many DGPs in Rome adopted virtual consultations to reduce the risk of virus transmission while maintaining continuity of care.</w:t>
      </w:r>
    </w:p>
    <w:p>
      <w:pPr>
        <w:pStyle w:val="BodyText"/>
      </w:pPr>
      <w:r>
        <w:t xml:space="preserve">Additionally, ongoing professional development is essential for DGPs to address emerging health challenges. Collaborative training programs with universities and research institutions in Rome can equip them with the knowledge to manage complex cases arising from globalization and urbanization.</w:t>
      </w:r>
    </w:p>
    <w:bookmarkEnd w:id="24"/>
    <w:bookmarkStart w:id="25" w:name="conclusion"/>
    <w:p>
      <w:pPr>
        <w:pStyle w:val="Heading2"/>
      </w:pPr>
      <w:r>
        <w:t xml:space="preserve">Conclusion</w:t>
      </w:r>
    </w:p>
    <w:p>
      <w:pPr>
        <w:pStyle w:val="FirstParagraph"/>
      </w:pPr>
      <w:r>
        <w:t xml:space="preserve">In summary, the Doctor General Practitioner holds a vital role in Italy Rome’s healthcare system. Their work not only ensures individual patient care but also supports the broader public health goals of the nation. As an undergraduate student, this thesis underscores the need for continued investment in general practice to address current challenges and leverage technological advancements. By understanding the unique demands of Rome’s environment, DGPs can contribute more effectively to Italy’s healthcare legacy.</w:t>
      </w:r>
    </w:p>
    <w:bookmarkEnd w:id="25"/>
    <w:bookmarkStart w:id="26" w:name="references"/>
    <w:p>
      <w:pPr>
        <w:pStyle w:val="Heading2"/>
      </w:pPr>
      <w:r>
        <w:t xml:space="preserve">References</w:t>
      </w:r>
    </w:p>
    <w:p>
      <w:pPr>
        <w:numPr>
          <w:ilvl w:val="0"/>
          <w:numId w:val="1002"/>
        </w:numPr>
        <w:pStyle w:val="Compact"/>
      </w:pPr>
      <w:r>
        <w:t xml:space="preserve">Ministero della Salute (Italy). (n.d.). *National Health Service (SSN) Overview.* Retrieved from [https://www.salute.gov.it](https://www.salute.gov.it)</w:t>
      </w:r>
    </w:p>
    <w:p>
      <w:pPr>
        <w:numPr>
          <w:ilvl w:val="0"/>
          <w:numId w:val="1002"/>
        </w:numPr>
        <w:pStyle w:val="Compact"/>
      </w:pPr>
      <w:r>
        <w:t xml:space="preserve">Rome Regional Health Authority. (2023). *Healthcare Challenges in Urban Settings.*</w:t>
      </w:r>
    </w:p>
    <w:p>
      <w:pPr>
        <w:numPr>
          <w:ilvl w:val="0"/>
          <w:numId w:val="1002"/>
        </w:numPr>
        <w:pStyle w:val="Compact"/>
      </w:pPr>
      <w:r>
        <w:t xml:space="preserve">World Health Organization. (2021). *Primary Healthcare: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Doctor General Practitioner in Italy Rome</dc:title>
  <dc:creator/>
  <dc:language>en</dc:language>
  <cp:keywords/>
  <dcterms:created xsi:type="dcterms:W3CDTF">2026-07-21T03:15:00Z</dcterms:created>
  <dcterms:modified xsi:type="dcterms:W3CDTF">2026-07-21T03:15:00Z</dcterms:modified>
</cp:coreProperties>
</file>

<file path=docProps/custom.xml><?xml version="1.0" encoding="utf-8"?>
<Properties xmlns="http://schemas.openxmlformats.org/officeDocument/2006/custom-properties" xmlns:vt="http://schemas.openxmlformats.org/officeDocument/2006/docPropsVTypes"/>
</file>