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091ea81c4d0c125fc52c98f2a051b014c84d5e"/>
    <w:p>
      <w:pPr>
        <w:pStyle w:val="Heading1"/>
      </w:pPr>
      <w:r>
        <w:t xml:space="preserve">Undergraduate Thesis: The Role of Doctor General Practitioner in Ivory Coast Abidjan</w:t>
      </w:r>
    </w:p>
    <w:bookmarkStart w:id="20" w:name="abstract"/>
    <w:p>
      <w:pPr>
        <w:pStyle w:val="Heading2"/>
      </w:pPr>
      <w:r>
        <w:t xml:space="preserve">Abstract</w:t>
      </w:r>
    </w:p>
    <w:p>
      <w:pPr>
        <w:pStyle w:val="FirstParagraph"/>
      </w:pPr>
      <w:r>
        <w:t xml:space="preserve">This undergraduate thesis explores the critical role of Doctor General Practitioners (GPs) in addressing healthcare challenges in Abidjan, Ivory Coast. As a rapidly urbanizing city with diverse healthcare needs, Abidjan requires a robust primary care system to ensure equitable access to medical services. The study examines the current landscape of general practice in the region, challenges faced by GPs, and potential strategies for improving their effectiveness. By analyzing local healthcare policies, training programs, and patient demographics, this thesis highlights the importance of Doctor General Practitioners in shaping a sustainable healthcare system for Ivory Coast.</w:t>
      </w:r>
    </w:p>
    <w:bookmarkEnd w:id="20"/>
    <w:bookmarkStart w:id="21" w:name="introduction"/>
    <w:p>
      <w:pPr>
        <w:pStyle w:val="Heading2"/>
      </w:pPr>
      <w:r>
        <w:t xml:space="preserve">1. Introduction</w:t>
      </w:r>
    </w:p>
    <w:p>
      <w:pPr>
        <w:pStyle w:val="FirstParagraph"/>
      </w:pPr>
      <w:r>
        <w:t xml:space="preserve">The Republic of Ivory Coast (Côte d’Ivoire) has made significant strides in improving public health, but disparities persist, particularly in urban centers like Abidjan. As the economic and administrative capital, Abidjan is home to a growing population with complex healthcare needs. Doctor General Practitioners play a pivotal role in this context, serving as the first point of contact for patients across primary care facilities. This thesis investigates how GPs contribute to public health in Abidjan, their training requirements, and the barriers they encounter while delivering services. By focusing on Ivory Coast Abidjan, this study underscores the unique socio-economic and cultural factors that influence general practice in a West African megacity.</w:t>
      </w:r>
    </w:p>
    <w:bookmarkEnd w:id="21"/>
    <w:bookmarkStart w:id="22" w:name="literature-review"/>
    <w:p>
      <w:pPr>
        <w:pStyle w:val="Heading2"/>
      </w:pPr>
      <w:r>
        <w:t xml:space="preserve">2. Literature Review</w:t>
      </w:r>
    </w:p>
    <w:p>
      <w:pPr>
        <w:pStyle w:val="FirstParagraph"/>
      </w:pPr>
      <w:r>
        <w:t xml:space="preserve">General Practitioners are essential to primary healthcare systems worldwide, acting as gatekeepers to specialist care and managing a broad spectrum of medical conditions. In developing regions like Ivory Coast, their role is even more critical due to limited healthcare infrastructure and resource constraints. Studies have shown that GPs in urban areas often face challenges such as overcrowded clinics, inadequate staffing, and the need for cultural competence in treating diverse patient populations (WHO, 2020). In Abidjan, these challenges are compounded by rapid urbanization and a growing informal sector workforce with limited access to preventive care.</w:t>
      </w:r>
    </w:p>
    <w:p>
      <w:pPr>
        <w:pStyle w:val="BodyText"/>
      </w:pPr>
      <w:r>
        <w:t xml:space="preserve">Local research highlights the importance of Doctor General Practitioners in reducing maternal and child mortality rates through immunization programs and prenatal care. However, gaps remain in training curricula that prepare GPs for the specific demands of Abidjan’s population. This thesis builds on existing literature by focusing on actionable solutions tailored to Ivory Coast Abidjan’s unique context.</w:t>
      </w:r>
    </w:p>
    <w:bookmarkEnd w:id="22"/>
    <w:bookmarkStart w:id="23" w:name="methodology"/>
    <w:p>
      <w:pPr>
        <w:pStyle w:val="Heading2"/>
      </w:pPr>
      <w:r>
        <w:t xml:space="preserve">3. Methodology</w:t>
      </w:r>
    </w:p>
    <w:p>
      <w:pPr>
        <w:pStyle w:val="FirstParagraph"/>
      </w:pPr>
      <w:r>
        <w:t xml:space="preserve">This thesis employs a qualitative research approach, analyzing secondary data from academic journals, government health reports, and interviews with medical professionals in Abidjan. Key sources include the Ministry of Health of Ivory Coast’s strategic plans for primary care (2015–2030), World Bank studies on healthcare access in urban centers, and case studies from Abidjan’s public and private clinics. The analysis focuses on three areas: (1) the current status of Doctor General Practitioners in Abidjan, (2) training programs for GPs in Ivory Coast, and (3) patient outcomes linked to GP services. Findings are synthesized to propose recommendations for strengthening general practice in the region.</w:t>
      </w:r>
    </w:p>
    <w:bookmarkEnd w:id="23"/>
    <w:bookmarkStart w:id="24" w:name="Xd114280dc5b3877399a0ded87566301f9dc0785"/>
    <w:p>
      <w:pPr>
        <w:pStyle w:val="Heading2"/>
      </w:pPr>
      <w:r>
        <w:t xml:space="preserve">4. Current Status of Doctor General Practitioners in Abidjan</w:t>
      </w:r>
    </w:p>
    <w:p>
      <w:pPr>
        <w:pStyle w:val="FirstParagraph"/>
      </w:pPr>
      <w:r>
        <w:t xml:space="preserve">Abidjan’s healthcare system relies heavily on Doctor General Practitioners, who manage 60–70% of outpatient visits (Ministry of Health, 2019). However, the distribution of GPs is uneven, with higher concentrations in affluent neighborhoods and limited availability in low-income areas. This disparity exacerbates health inequities and places additional strain on overburdened clinics. Additionally, many GPs lack specialized training in chronic disease management or mental health care—conditions that are increasingly prevalent due to urban lifestyle factors.</w:t>
      </w:r>
    </w:p>
    <w:p>
      <w:pPr>
        <w:pStyle w:val="BodyText"/>
      </w:pPr>
      <w:r>
        <w:t xml:space="preserve">The private sector plays a significant role in general practice, with numerous clinics offering services to both insured and uninsured populations. Yet, regulatory oversight remains inconsistent, leading to concerns about the quality of care in some facilities. Public hospitals, though underfunded, remain the primary source of care for marginalized communities.</w:t>
      </w:r>
    </w:p>
    <w:bookmarkEnd w:id="24"/>
    <w:bookmarkStart w:id="25" w:name="training-and-professional-development"/>
    <w:p>
      <w:pPr>
        <w:pStyle w:val="Heading2"/>
      </w:pPr>
      <w:r>
        <w:t xml:space="preserve">5. Training and Professional Development</w:t>
      </w:r>
    </w:p>
    <w:p>
      <w:pPr>
        <w:pStyle w:val="FirstParagraph"/>
      </w:pPr>
      <w:r>
        <w:t xml:space="preserve">Doctor General Practitioners in Ivory Coast undergo a standard 6-year medical degree followed by a 1-year internship. However, training programs often emphasize specialist medicine over general practice, leaving GPs underprepared for the diverse challenges of urban healthcare. In Abidjan, many GPs report feeling inadequately equipped to handle cases ranging from infectious diseases to non-communicable conditions like diabetes and hypertension.</w:t>
      </w:r>
    </w:p>
    <w:p>
      <w:pPr>
        <w:pStyle w:val="BodyText"/>
      </w:pPr>
      <w:r>
        <w:t xml:space="preserve">Efforts to bridge this gap include partnerships between universities and healthcare institutions. For example, the Université de Cocody in Abidjan has introduced modules on community health and preventive care for medical students. Nevertheless, ongoing professional development remains limited, with few opportunities for GPs to engage in advanced training or research.</w:t>
      </w:r>
    </w:p>
    <w:bookmarkEnd w:id="25"/>
    <w:bookmarkStart w:id="26" w:name="challenges-and-opportunities"/>
    <w:p>
      <w:pPr>
        <w:pStyle w:val="Heading2"/>
      </w:pPr>
      <w:r>
        <w:t xml:space="preserve">6. Challenges and Opportunities</w:t>
      </w:r>
    </w:p>
    <w:p>
      <w:pPr>
        <w:pStyle w:val="FirstParagraph"/>
      </w:pPr>
      <w:r>
        <w:t xml:space="preserve">The challenges facing Doctor General Practitioners in Abidjan are multifaceted. These include:</w:t>
      </w:r>
    </w:p>
    <w:p>
      <w:pPr>
        <w:numPr>
          <w:ilvl w:val="0"/>
          <w:numId w:val="1001"/>
        </w:numPr>
        <w:pStyle w:val="Compact"/>
      </w:pPr>
      <w:r>
        <w:t xml:space="preserve">Limited access to diagnostic tools and medications due to budget constraints.</w:t>
      </w:r>
    </w:p>
    <w:p>
      <w:pPr>
        <w:numPr>
          <w:ilvl w:val="0"/>
          <w:numId w:val="1001"/>
        </w:numPr>
        <w:pStyle w:val="Compact"/>
      </w:pPr>
      <w:r>
        <w:t xml:space="preserve">High patient-to-doctor ratios, leading to rushed consultations.</w:t>
      </w:r>
    </w:p>
    <w:p>
      <w:pPr>
        <w:numPr>
          <w:ilvl w:val="0"/>
          <w:numId w:val="1001"/>
        </w:numPr>
        <w:pStyle w:val="Compact"/>
      </w:pPr>
      <w:r>
        <w:t xml:space="preserve">Cultural barriers that affect patient compliance with treatment plans.</w:t>
      </w:r>
    </w:p>
    <w:p>
      <w:pPr>
        <w:numPr>
          <w:ilvl w:val="0"/>
          <w:numId w:val="1001"/>
        </w:numPr>
        <w:pStyle w:val="Compact"/>
      </w:pPr>
      <w:r>
        <w:t xml:space="preserve">Insufficient integration of technology in healthcare delivery (e.g., electronic health records).</w:t>
      </w:r>
    </w:p>
    <w:p>
      <w:pPr>
        <w:pStyle w:val="FirstParagraph"/>
      </w:pPr>
      <w:r>
        <w:t xml:space="preserve">Despite these hurdles, opportunities for improvement exist. Digital health initiatives, such as telemedicine platforms and mobile health clinics, have the potential to expand access to care. Additionally, public-private partnerships could enhance resource sharing and standardize training programs across Ivory Coast.</w:t>
      </w:r>
    </w:p>
    <w:bookmarkEnd w:id="26"/>
    <w:bookmarkStart w:id="27" w:name="conclusion"/>
    <w:p>
      <w:pPr>
        <w:pStyle w:val="Heading2"/>
      </w:pPr>
      <w:r>
        <w:t xml:space="preserve">7. Conclusion</w:t>
      </w:r>
    </w:p>
    <w:p>
      <w:pPr>
        <w:pStyle w:val="FirstParagraph"/>
      </w:pPr>
      <w:r>
        <w:t xml:space="preserve">The role of Doctor General Practitioners in Ivory Coast Abidjan is indispensable to achieving universal health coverage. While the current system faces significant challenges, strategic investments in training, infrastructure, and technology can empower GPs to deliver high-quality care. This thesis underscores the need for policy reforms that prioritize general practice as a cornerstone of Ivory Coast’s healthcare strategy. By addressing disparities in access and strengthening the capacity of Doctor General Practitioners, Abidjan can become a model for urban healthcare in West Africa.</w:t>
      </w:r>
    </w:p>
    <w:bookmarkEnd w:id="27"/>
    <w:bookmarkStart w:id="28" w:name="references"/>
    <w:p>
      <w:pPr>
        <w:pStyle w:val="Heading2"/>
      </w:pPr>
      <w:r>
        <w:t xml:space="preserve">References</w:t>
      </w:r>
    </w:p>
    <w:p>
      <w:pPr>
        <w:pStyle w:val="FirstParagraph"/>
      </w:pPr>
      <w:r>
        <w:rPr>
          <w:iCs/>
          <w:i/>
        </w:rPr>
        <w:t xml:space="preserve">World Health Organization (WHO). (2020). Primary Health Care: A Framework for Action. Geneva.</w:t>
      </w:r>
      <w:r>
        <w:br/>
      </w:r>
      <w:r>
        <w:rPr>
          <w:iCs/>
          <w:i/>
        </w:rPr>
        <w:t xml:space="preserve">Ministry of Health, Republic of Côte d'Ivoire. (2019). Strategic Plan for Public Health 2015–2030.</w:t>
      </w:r>
      <w:r>
        <w:br/>
      </w:r>
      <w:r>
        <w:rPr>
          <w:iCs/>
          <w:i/>
        </w:rPr>
        <w:t xml:space="preserve">World Bank. (2018). Urban Health Challenges in West Africa: A Case Study of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Ivory Coast Abidjan</dc:title>
  <dc:creator/>
  <dc:language>en</dc:language>
  <cp:keywords/>
  <dcterms:created xsi:type="dcterms:W3CDTF">2026-07-23T05:12:39Z</dcterms:created>
  <dcterms:modified xsi:type="dcterms:W3CDTF">2026-07-23T05:12:39Z</dcterms:modified>
</cp:coreProperties>
</file>

<file path=docProps/custom.xml><?xml version="1.0" encoding="utf-8"?>
<Properties xmlns="http://schemas.openxmlformats.org/officeDocument/2006/custom-properties" xmlns:vt="http://schemas.openxmlformats.org/officeDocument/2006/docPropsVTypes"/>
</file>