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01aab75c7b1a249f44a5ab18bdde2108318eacd"/>
    <w:p>
      <w:pPr>
        <w:pStyle w:val="Heading1"/>
      </w:pPr>
      <w:r>
        <w:t xml:space="preserve">Undergraduate Thesis: The Role of the Doctor General Practitioner in Morocco, Casablanca</w:t>
      </w:r>
    </w:p>
    <w:bookmarkStart w:id="20" w:name="abstract"/>
    <w:p>
      <w:pPr>
        <w:pStyle w:val="Heading2"/>
      </w:pPr>
      <w:r>
        <w:t xml:space="preserve">Abstract</w:t>
      </w:r>
    </w:p>
    <w:p>
      <w:pPr>
        <w:pStyle w:val="FirstParagraph"/>
      </w:pPr>
      <w:r>
        <w:t xml:space="preserve">This undergraduate thesis explores the role, challenges, and significance of the Doctor General Practitioner (DGP) in Morocco’s healthcare system, with a specific focus on Casablanca. As a major urban center in Morocco, Casablanca faces unique public health demands due to rapid urbanization, socio-economic disparities, and the need for accessible primary healthcare. The DGP serves as the cornerstone of primary care in Morocco, yet their efficacy is often constrained by systemic issues such as resource allocation, training standards, and cultural barriers. This thesis aims to analyze these factors through a case study of Casablanca’s healthcare landscape, proposing actionable strategies to enhance the role of DGPs in improving public health outcomes across Morocco.</w:t>
      </w:r>
    </w:p>
    <w:bookmarkEnd w:id="20"/>
    <w:bookmarkStart w:id="21" w:name="introduction"/>
    <w:p>
      <w:pPr>
        <w:pStyle w:val="Heading2"/>
      </w:pPr>
      <w:r>
        <w:t xml:space="preserve">Introduction</w:t>
      </w:r>
    </w:p>
    <w:p>
      <w:pPr>
        <w:pStyle w:val="FirstParagraph"/>
      </w:pPr>
      <w:r>
        <w:t xml:space="preserve">In Morocco, the Doctor General Practitioner (DGP) is a pivotal figure in delivering primary healthcare services to communities. With the country’s healthcare system undergoing reforms to address gaps in accessibility and quality, the DGP’s role has become increasingly critical. Casablanca, as Morocco’s economic and cultural capital, presents a microcosm of national healthcare challenges and opportunities. This thesis examines how DGPs in Casablanca navigate these complexities while contributing to the broader goal of universal health coverage in Morocco.</w:t>
      </w:r>
    </w:p>
    <w:p>
      <w:pPr>
        <w:pStyle w:val="BodyText"/>
      </w:pPr>
      <w:r>
        <w:t xml:space="preserve">The study is structured into three main sections: an analysis of the DGP’s role in Morocco’s healthcare system, a case study of Casablanca’s specific challenges and successes, and recommendations for policy improvements. By focusing on Casablanca, this thesis highlights the interplay between urban dynamics and primary care delivery in a context where public health infrastructure is both resilient and strained.</w:t>
      </w:r>
    </w:p>
    <w:bookmarkEnd w:id="21"/>
    <w:bookmarkStart w:id="22" w:name="literature-review"/>
    <w:p>
      <w:pPr>
        <w:pStyle w:val="Heading2"/>
      </w:pPr>
      <w:r>
        <w:t xml:space="preserve">Literature Review</w:t>
      </w:r>
    </w:p>
    <w:p>
      <w:pPr>
        <w:pStyle w:val="FirstParagraph"/>
      </w:pPr>
      <w:r>
        <w:t xml:space="preserve">The Doctor General Practitioner (DGP) in Morocco operates within a healthcare framework shaped by traditional practices, modernization efforts, and the influence of international health policies. According to the World Health Organization (WHO), primary care is essential for achieving equitable healthcare systems. In Morocco, DGPs are responsible for 80% of outpatient consultations, yet they often face shortages in staffing and resources.</w:t>
      </w:r>
    </w:p>
    <w:p>
      <w:pPr>
        <w:pStyle w:val="BodyText"/>
      </w:pPr>
      <w:r>
        <w:t xml:space="preserve">Casablanca’s healthcare landscape is marked by a mix of public and private clinics, with DGPs serving diverse populations across socio-economic strata. Studies have highlighted disparities in access to care, particularly for marginalized communities. Additionally, cultural factors such as patient trust in Western-trained physicians and the persistence of traditional medicine influence how DGPs interact with patients in Casablanca.</w:t>
      </w:r>
    </w:p>
    <w:p>
      <w:pPr>
        <w:pStyle w:val="BodyText"/>
      </w:pPr>
      <w:r>
        <w:t xml:space="preserve">Research also indicates that DGPs in Morocco are underprepared for emerging health challenges like non-communicable diseases (NCDs) and mental health disorders. This gap underscores the need for specialized training programs tailored to the realities of urban centers like Casablanca.</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primary insights from interviews and case studies. Data was sourced from Moroccan health ministry reports, academic journals, and fieldwork in Casablanca’s public healthcare facilities. Semi-structured interviews were conducted with 10 DGPs practicing in Casablanca, as well as three policy advisors from the Ministry of Health.</w:t>
      </w:r>
    </w:p>
    <w:p>
      <w:pPr>
        <w:pStyle w:val="BodyText"/>
      </w:pPr>
      <w:r>
        <w:t xml:space="preserve">The study focused on three key areas: (1) the day-to-day challenges faced by DGPs in Casablanca, (2) patient perceptions of primary care services, and (3) policy barriers to effective DGP deployment. Findings were analyzed through thematic coding to identify recurring patterns and propose evidence-based solutions.</w:t>
      </w:r>
    </w:p>
    <w:bookmarkEnd w:id="23"/>
    <w:bookmarkStart w:id="25" w:name="case-study-casablanca"/>
    <w:bookmarkStart w:id="24" w:name="Xae3e7a2901a9b25dd41e1f433229296e35b0ada"/>
    <w:p>
      <w:pPr>
        <w:pStyle w:val="Heading2"/>
      </w:pPr>
      <w:r>
        <w:t xml:space="preserve">Case Study: Doctor General Practitioner in Casablanca</w:t>
      </w:r>
    </w:p>
    <w:p>
      <w:pPr>
        <w:pStyle w:val="FirstParagraph"/>
      </w:pPr>
      <w:r>
        <w:t xml:space="preserve">Casablanca, home to over 3 million people, presents a unique challenge for DGPs due to its dense population and socio-economic diversity. Public healthcare facilities in the city are often overcrowded, leading to long wait times and limited access for low-income residents. In contrast, private clinics offer more resources but are inaccessible to many due to cost.</w:t>
      </w:r>
    </w:p>
    <w:p>
      <w:pPr>
        <w:pStyle w:val="BodyText"/>
      </w:pPr>
      <w:r>
        <w:t xml:space="preserve">Interviews with Casablanca-based DGPs revealed common challenges: inadequate funding for diagnostic tools, insufficient training in chronic disease management, and high patient volumes. One DGP noted that “a typical day involves seeing 50 patients without time for proper follow-ups,” highlighting the strain on primary care systems.</w:t>
      </w:r>
    </w:p>
    <w:p>
      <w:pPr>
        <w:pStyle w:val="BodyText"/>
      </w:pPr>
      <w:r>
        <w:t xml:space="preserve">However, Casablanca also demonstrates innovation. Community health programs led by DGPs have successfully reduced maternal mortality rates in underserved neighborhoods. These initiatives emphasize preventative care and patient education, aligning with Morocco’s national health strategy.</w:t>
      </w:r>
    </w:p>
    <w:bookmarkEnd w:id="24"/>
    <w:bookmarkEnd w:id="25"/>
    <w:bookmarkStart w:id="26" w:name="recommendations"/>
    <w:p>
      <w:pPr>
        <w:pStyle w:val="Heading2"/>
      </w:pPr>
      <w:r>
        <w:t xml:space="preserve">Recommendations</w:t>
      </w:r>
    </w:p>
    <w:p>
      <w:pPr>
        <w:pStyle w:val="FirstParagraph"/>
      </w:pPr>
      <w:r>
        <w:t xml:space="preserve">To strengthen the role of DGPs in Casablanca and Morocco, several reforms are recommended:</w:t>
      </w:r>
    </w:p>
    <w:p>
      <w:pPr>
        <w:numPr>
          <w:ilvl w:val="0"/>
          <w:numId w:val="1001"/>
        </w:numPr>
        <w:pStyle w:val="Compact"/>
      </w:pPr>
      <w:r>
        <w:rPr>
          <w:bCs/>
          <w:b/>
        </w:rPr>
        <w:t xml:space="preserve">Enhanced Training Programs:</w:t>
      </w:r>
      <w:r>
        <w:t xml:space="preserve"> </w:t>
      </w:r>
      <w:r>
        <w:t xml:space="preserve">Medical schools in Casablanca should integrate advanced modules on NCDs, mental health, and cultural competence to better prepare future DGPs.</w:t>
      </w:r>
    </w:p>
    <w:p>
      <w:pPr>
        <w:numPr>
          <w:ilvl w:val="0"/>
          <w:numId w:val="1001"/>
        </w:numPr>
        <w:pStyle w:val="Compact"/>
      </w:pPr>
      <w:r>
        <w:rPr>
          <w:bCs/>
          <w:b/>
        </w:rPr>
        <w:t xml:space="preserve">Resource Allocation:</w:t>
      </w:r>
      <w:r>
        <w:t xml:space="preserve"> </w:t>
      </w:r>
      <w:r>
        <w:t xml:space="preserve">The Moroccan government must prioritize funding for public healthcare facilities in Casablanca to reduce overcrowding and improve diagnostic capabilities.</w:t>
      </w:r>
    </w:p>
    <w:p>
      <w:pPr>
        <w:numPr>
          <w:ilvl w:val="0"/>
          <w:numId w:val="1001"/>
        </w:numPr>
        <w:pStyle w:val="Compact"/>
      </w:pPr>
      <w:r>
        <w:rPr>
          <w:bCs/>
          <w:b/>
        </w:rPr>
        <w:t xml:space="preserve">Policy Advocacy:</w:t>
      </w:r>
      <w:r>
        <w:t xml:space="preserve"> </w:t>
      </w:r>
      <w:r>
        <w:t xml:space="preserve">DGPs should be involved in shaping health policies to ensure their voices are represented in national reforms, particularly regarding primary care accessibility.</w:t>
      </w:r>
    </w:p>
    <w:p>
      <w:pPr>
        <w:numPr>
          <w:ilvl w:val="0"/>
          <w:numId w:val="1001"/>
        </w:numPr>
        <w:pStyle w:val="Compact"/>
      </w:pPr>
      <w:r>
        <w:rPr>
          <w:bCs/>
          <w:b/>
        </w:rPr>
        <w:t xml:space="preserve">Tech Integration:</w:t>
      </w:r>
      <w:r>
        <w:t xml:space="preserve"> </w:t>
      </w:r>
      <w:r>
        <w:t xml:space="preserve">Telemedicine platforms could alleviate pressure on Casablanca’s DGPs by enabling remote consultations for minor health issues.</w:t>
      </w:r>
    </w:p>
    <w:bookmarkEnd w:id="26"/>
    <w:bookmarkStart w:id="27" w:name="conclusion"/>
    <w:p>
      <w:pPr>
        <w:pStyle w:val="Heading2"/>
      </w:pPr>
      <w:r>
        <w:t xml:space="preserve">Conclusion</w:t>
      </w:r>
    </w:p>
    <w:p>
      <w:pPr>
        <w:pStyle w:val="FirstParagraph"/>
      </w:pPr>
      <w:r>
        <w:t xml:space="preserve">The Doctor General Practitioner is the linchpin of Morocco’s healthcare system, with their role being especially critical in Casablanca. While challenges persist, the city’s unique context also offers opportunities for innovation and policy reform. This thesis underscores the need to empower DGPs through education, resources, and inclusive policymaking to ensure equitable healthcare delivery across Morocco. By addressing systemic barriers in Casablanca, the country can set a precedent for primary care excellence in urban settings.</w:t>
      </w:r>
    </w:p>
    <w:bookmarkEnd w:id="27"/>
    <w:bookmarkStart w:id="28" w:name="references"/>
    <w:p>
      <w:pPr>
        <w:pStyle w:val="Heading2"/>
      </w:pPr>
      <w:r>
        <w:t xml:space="preserve">References</w:t>
      </w:r>
    </w:p>
    <w:p>
      <w:pPr>
        <w:numPr>
          <w:ilvl w:val="0"/>
          <w:numId w:val="1002"/>
        </w:numPr>
        <w:pStyle w:val="Compact"/>
      </w:pPr>
      <w:r>
        <w:t xml:space="preserve">World Health Organization. (2018). "Primary Health Care: A Framework for Implementation." WHO Press.</w:t>
      </w:r>
    </w:p>
    <w:p>
      <w:pPr>
        <w:numPr>
          <w:ilvl w:val="0"/>
          <w:numId w:val="1002"/>
        </w:numPr>
        <w:pStyle w:val="Compact"/>
      </w:pPr>
      <w:r>
        <w:t xml:space="preserve">Moroccan Ministry of Health. (2021). "Healthcare Statistics and Challenges in Casablanca." National Report.</w:t>
      </w:r>
    </w:p>
    <w:p>
      <w:pPr>
        <w:numPr>
          <w:ilvl w:val="0"/>
          <w:numId w:val="1002"/>
        </w:numPr>
        <w:pStyle w:val="Compact"/>
      </w:pPr>
      <w:r>
        <w:t xml:space="preserve">Al-Mansour, Y. (2020). "Urban Healthcare Disparities in Morocco: A Case Study of Casablanca." Journal of North African Studies, 45(3), 112-130.</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Morocco, Casablanca</dc:title>
  <dc:creator/>
  <dc:language>en</dc:language>
  <cp:keywords/>
  <dcterms:created xsi:type="dcterms:W3CDTF">2026-07-21T07:40:40Z</dcterms:created>
  <dcterms:modified xsi:type="dcterms:W3CDTF">2026-07-21T07:40:40Z</dcterms:modified>
</cp:coreProperties>
</file>

<file path=docProps/custom.xml><?xml version="1.0" encoding="utf-8"?>
<Properties xmlns="http://schemas.openxmlformats.org/officeDocument/2006/custom-properties" xmlns:vt="http://schemas.openxmlformats.org/officeDocument/2006/docPropsVTypes"/>
</file>