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f6d54717841a1a6a5f58492cdc9a585ab3933e"/>
    <w:p>
      <w:pPr>
        <w:pStyle w:val="Heading1"/>
      </w:pPr>
      <w:r>
        <w:t xml:space="preserve">Undergraduate Thesis: The Role of Doctor General Practitioner in Enhancing Healthcare Delivery in Islamabad, Pakistan</w:t>
      </w:r>
    </w:p>
    <w:bookmarkStart w:id="20" w:name="abstract"/>
    <w:p>
      <w:pPr>
        <w:pStyle w:val="Heading2"/>
      </w:pPr>
      <w:r>
        <w:t xml:space="preserve">Abstract</w:t>
      </w:r>
    </w:p>
    <w:p>
      <w:pPr>
        <w:pStyle w:val="FirstParagraph"/>
      </w:pPr>
      <w:r>
        <w:t xml:space="preserve">This Undergraduate Thesis explores the critical role of a Doctor General Practitioner (DGP) in the healthcare system of Islamabad, Pakistan. Given the rapid urbanization and growing population demands in Islamabad, the significance of primary healthcare services led by DGP has become increasingly vital. The study analyzes challenges faced by DGPs, evaluates their contributions to public health, and proposes strategies for improving their efficacy. This research aims to provide a comprehensive understanding of how DGPs can serve as the backbone of primary care in Islamabad while addressing systemic gaps in the healthcare infrastructure.</w:t>
      </w:r>
    </w:p>
    <w:bookmarkEnd w:id="20"/>
    <w:bookmarkStart w:id="21" w:name="introduction"/>
    <w:p>
      <w:pPr>
        <w:pStyle w:val="Heading2"/>
      </w:pPr>
      <w:r>
        <w:t xml:space="preserve">Introduction</w:t>
      </w:r>
    </w:p>
    <w:p>
      <w:pPr>
        <w:pStyle w:val="FirstParagraph"/>
      </w:pPr>
      <w:r>
        <w:t xml:space="preserve">Healthcare delivery in Pakistan is a complex system shaped by socioeconomic disparities, resource limitations, and uneven distribution of medical professionals. In Islamabad, the capital city, where urbanization and population growth are accelerating, the role of Doctor General Practitioner (DGP) has become pivotal. As primary healthcare providers, DGPs act as the first point of contact for patients seeking medical attention. This Undergraduate Thesis investigates how DGPs in Islamabad can be optimized to meet the growing demands of a diverse population, ensuring equitable access to quality healthcare services.</w:t>
      </w:r>
    </w:p>
    <w:bookmarkEnd w:id="21"/>
    <w:bookmarkStart w:id="22" w:name="literature-review"/>
    <w:p>
      <w:pPr>
        <w:pStyle w:val="Heading2"/>
      </w:pPr>
      <w:r>
        <w:t xml:space="preserve">Literature Review</w:t>
      </w:r>
    </w:p>
    <w:p>
      <w:pPr>
        <w:pStyle w:val="FirstParagraph"/>
      </w:pPr>
      <w:r>
        <w:t xml:space="preserve">The concept of a General Practitioner (GP) has been widely studied globally, emphasizing their role in preventive care, chronic disease management, and health education. However, in Pakistan’s context, particularly within Islamabad’s urban landscape, research on DGPs is limited. Existing studies highlight challenges such as understaffing, inadequate infrastructure, and high patient-to-doctor ratios in public healthcare facilities (Pakistan Medical &amp; Dental Council Report 2021). In contrast, private clinics and hospitals in Islamabad often provide better resources but remain inaccessible to lower-income groups. This disparity underscores the need for DGPs to bridge gaps between public and private healthcare systems while addressing systemic inefficiencies.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DGPs in Islamabad and quantitative analysis of healthcare data from local government reports. A total of 30 interviews were conducted with practicing DGPs across Islamabad’s public and private sectors, focusing on their challenges, patient load, and resource availability. Additionally, secondary data from the Islamabad Capital Territory (ICT) Department of Health (2023) was analyzed to evaluate trends in healthcare accessibility and utilization. The study also includes a comparative analysis of primary healthcare models in developed countries to identify best practices applicable to Islamabad’s context.</w:t>
      </w:r>
    </w:p>
    <w:bookmarkEnd w:id="23"/>
    <w:bookmarkStart w:id="24" w:name="findings"/>
    <w:p>
      <w:pPr>
        <w:pStyle w:val="Heading2"/>
      </w:pPr>
      <w:r>
        <w:t xml:space="preserve">Findings</w:t>
      </w:r>
    </w:p>
    <w:p>
      <w:pPr>
        <w:pStyle w:val="FirstParagraph"/>
      </w:pPr>
      <w:r>
        <w:t xml:space="preserve">Key findings reveal that DGPs in Islamabad face significant challenges, including:</w:t>
      </w:r>
      <w:r>
        <w:t xml:space="preserve"> </w:t>
      </w:r>
      <w:r>
        <w:t xml:space="preserve">1. **Resource Constraints**: Public sector DGPs often operate with outdated equipment, insufficient medication stocks, and overcrowded clinics.</w:t>
      </w:r>
      <w:r>
        <w:t xml:space="preserve"> </w:t>
      </w:r>
      <w:r>
        <w:t xml:space="preserve">2. **Workload Imbalance**: High patient-to-doctor ratios (up to 50:1 in some public clinics) lead to overburdened DGPs, compromising the quality of care.</w:t>
      </w:r>
      <w:r>
        <w:t xml:space="preserve"> </w:t>
      </w:r>
      <w:r>
        <w:t xml:space="preserve">3. **Training Gaps**: Many DGPs lack specialized training in areas like mental health, chronic disease management, and preventive care.</w:t>
      </w:r>
      <w:r>
        <w:t xml:space="preserve"> </w:t>
      </w:r>
      <w:r>
        <w:t xml:space="preserve">4. **Health Literacy Barriers**: Patients often seek second opinions or delay treatment due to a lack of awareness about the role of DGPs in primary healthcare.</w:t>
      </w:r>
      <w:r>
        <w:t xml:space="preserve"> </w:t>
      </w:r>
      <w:r>
        <w:t xml:space="preserve">Conversely, DGPs in private clinics report better infrastructure but face challenges related to affordability for lower-income populations. The study also highlights that Islamabad’s population growth has outpaced healthcare expansion, creating a critical need for policy reforms and investment in primary care.</w:t>
      </w:r>
    </w:p>
    <w:bookmarkEnd w:id="24"/>
    <w:bookmarkStart w:id="25" w:name="discussion"/>
    <w:p>
      <w:pPr>
        <w:pStyle w:val="Heading2"/>
      </w:pPr>
      <w:r>
        <w:t xml:space="preserve">Discussion</w:t>
      </w:r>
    </w:p>
    <w:p>
      <w:pPr>
        <w:pStyle w:val="FirstParagraph"/>
      </w:pPr>
      <w:r>
        <w:t xml:space="preserve">The findings emphasize the indispensable role of Doctor General Practitioners in Islamabad’s healthcare ecosystem. As primary care providers, DGPs are uniquely positioned to address public health issues such as hypertension, diabetes, and maternal health through early diagnosis and community engagement. However, systemic barriers—such as underfunding of public healthcare and a shortage of medical professionals—hinder their effectiveness.</w:t>
      </w:r>
      <w:r>
        <w:t xml:space="preserve"> </w:t>
      </w:r>
      <w:r>
        <w:t xml:space="preserve">To improve the situation, the study recommends:</w:t>
      </w:r>
      <w:r>
        <w:t xml:space="preserve"> </w:t>
      </w:r>
      <w:r>
        <w:t xml:space="preserve">- **Enhancing Training Programs**: Integrating modules on preventive care, digital health tools, and patient communication into medical curricula at institutions like the Aga Khan University in Islamabad.</w:t>
      </w:r>
      <w:r>
        <w:t xml:space="preserve"> </w:t>
      </w:r>
      <w:r>
        <w:t xml:space="preserve">- **Public-Private Partnerships (PPPs)**: Encouraging collaboration between government and private sectors to expand primary healthcare access in underserved areas.</w:t>
      </w:r>
      <w:r>
        <w:t xml:space="preserve"> </w:t>
      </w:r>
      <w:r>
        <w:t xml:space="preserve">- **Policy Reforms**: Allocating more budgetary resources to public health facilities and implementing incentives for DGPs to work in rural or low-income zones of Islamabad.</w:t>
      </w:r>
    </w:p>
    <w:bookmarkEnd w:id="25"/>
    <w:bookmarkStart w:id="26" w:name="conclusion"/>
    <w:p>
      <w:pPr>
        <w:pStyle w:val="Heading2"/>
      </w:pPr>
      <w:r>
        <w:t xml:space="preserve">Conclusion</w:t>
      </w:r>
    </w:p>
    <w:p>
      <w:pPr>
        <w:pStyle w:val="FirstParagraph"/>
      </w:pPr>
      <w:r>
        <w:t xml:space="preserve">This Undergraduate Thesis underscores the critical importance of Doctor General Practitioners (DGPs) in shaping a sustainable healthcare system in Islamabad, Pakistan. By addressing systemic challenges through targeted interventions, DGPs can play a transformative role in ensuring equitable and quality healthcare for all residents. As Islamabad continues to grow as a hub of political and economic activity, investing in DGPs will be essential to meeting the health needs of its diverse population. Future research should explore the impact of digital health technologies on DGP workflows and patient outcomes in Islamabad’s context.</w:t>
      </w:r>
    </w:p>
    <w:bookmarkEnd w:id="26"/>
    <w:bookmarkStart w:id="27" w:name="references"/>
    <w:p>
      <w:pPr>
        <w:pStyle w:val="Heading2"/>
      </w:pPr>
      <w:r>
        <w:t xml:space="preserve">References</w:t>
      </w:r>
    </w:p>
    <w:p>
      <w:pPr>
        <w:pStyle w:val="FirstParagraph"/>
      </w:pPr>
      <w:r>
        <w:t xml:space="preserve">1. Pakistan Medical &amp; Dental Council (PMDC). (2021). *Report on Healthcare Challenges in Urban Pakistan*.</w:t>
      </w:r>
      <w:r>
        <w:t xml:space="preserve"> </w:t>
      </w:r>
      <w:r>
        <w:t xml:space="preserve">2. Islamabad Capital Territory Department of Health. (2023). *Annual Healthcare Statistics Report*.</w:t>
      </w:r>
      <w:r>
        <w:t xml:space="preserve"> </w:t>
      </w:r>
      <w:r>
        <w:t xml:space="preserve">3. World Health Organization (WHO). (2018). *Primary Healthcare: A Framework for Action*.</w:t>
      </w:r>
    </w:p>
    <w:bookmarkEnd w:id="27"/>
    <w:bookmarkStart w:id="28" w:name="appendices"/>
    <w:p>
      <w:pPr>
        <w:pStyle w:val="Heading2"/>
      </w:pPr>
      <w:r>
        <w:t xml:space="preserve">Appendices</w:t>
      </w:r>
    </w:p>
    <w:p>
      <w:pPr>
        <w:pStyle w:val="FirstParagraph"/>
      </w:pPr>
      <w:r>
        <w:t xml:space="preserve">- Appendix A: Interview Questions for DGPs</w:t>
      </w:r>
      <w:r>
        <w:t xml:space="preserve"> </w:t>
      </w:r>
      <w:r>
        <w:t xml:space="preserve">- Appendix B: Sample Survey Data from Islamabad Clinics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2026-07-23T06:56:29Z</dcterms:created>
  <dcterms:modified xsi:type="dcterms:W3CDTF">2026-07-23T06:56:29Z</dcterms:modified>
</cp:coreProperties>
</file>

<file path=docProps/custom.xml><?xml version="1.0" encoding="utf-8"?>
<Properties xmlns="http://schemas.openxmlformats.org/officeDocument/2006/custom-properties" xmlns:vt="http://schemas.openxmlformats.org/officeDocument/2006/docPropsVTypes"/>
</file>