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Metro</w:t>
      </w:r>
      <w:r>
        <w:t xml:space="preserve"> </w:t>
      </w:r>
      <w:r>
        <w:t xml:space="preserve">Manila,</w:t>
      </w:r>
      <w:r>
        <w:t xml:space="preserve"> </w:t>
      </w:r>
      <w:r>
        <w:t xml:space="preserve">Philippines</w:t>
      </w:r>
    </w:p>
    <w:p>
      <w:pPr>
        <w:pStyle w:val="FirstParagraph"/>
      </w:pPr>
      <w:r>
        <w:t xml:space="preserve">```html</w:t>
      </w:r>
    </w:p>
    <w:bookmarkStart w:id="32" w:name="X942cff43be8c74ecded8a357b9ab43fb6c53beb"/>
    <w:p>
      <w:pPr>
        <w:pStyle w:val="Heading1"/>
      </w:pPr>
      <w:r>
        <w:t xml:space="preserve">An Undergraduate Thesis on the Role and Impact of a Doctor General Practitioner in the Healthcare System of Metro Manila, Philippines</w:t>
      </w:r>
    </w:p>
    <w:bookmarkStart w:id="20" w:name="abstract"/>
    <w:p>
      <w:pPr>
        <w:pStyle w:val="Heading2"/>
      </w:pPr>
      <w:r>
        <w:t xml:space="preserve">Abstract</w:t>
      </w:r>
    </w:p>
    <w:p>
      <w:pPr>
        <w:pStyle w:val="FirstParagraph"/>
      </w:pPr>
      <w:r>
        <w:t xml:space="preserve">This undergraduate thesis explores the critical role of a Doctor General Practitioner (DGP) in addressing healthcare challenges within Metro Manila, Philippines. As urbanization accelerates and health disparities widen, the DGP serves as a cornerstone of primary healthcare, providing accessible and holistic care to diverse populations. This study examines the responsibilities, challenges, and societal impact of DGPs in Manila while emphasizing their significance in aligning with national health goals. Through a combination of literature review and case studies, this paper underscores the necessity of strengthening general practice as a foundation for sustainable public health systems in Metro Manila.</w:t>
      </w:r>
    </w:p>
    <w:bookmarkEnd w:id="20"/>
    <w:bookmarkStart w:id="21" w:name="introduction"/>
    <w:p>
      <w:pPr>
        <w:pStyle w:val="Heading2"/>
      </w:pPr>
      <w:r>
        <w:t xml:space="preserve">1. Introduction</w:t>
      </w:r>
    </w:p>
    <w:p>
      <w:pPr>
        <w:pStyle w:val="FirstParagraph"/>
      </w:pPr>
      <w:r>
        <w:t xml:space="preserve">The Philippines, particularly Metro Manila, faces unique healthcare challenges due to its high population density and socioeconomic diversity. As the capital region, Manila is both a hub for medical innovation and a site of stark health inequities. In this context, the Doctor General Practitioner (DGP) emerges as a vital profession tasked with delivering primary care services to communities often underserved by specialized medical infrastructure. This thesis aims to define the scope of DGPs’ work, evaluate their contributions to public health in Metro Manila, and identify barriers they face in fulfilling their role.</w:t>
      </w:r>
    </w:p>
    <w:bookmarkEnd w:id="21"/>
    <w:bookmarkStart w:id="22" w:name="literature-review"/>
    <w:p>
      <w:pPr>
        <w:pStyle w:val="Heading2"/>
      </w:pPr>
      <w:r>
        <w:t xml:space="preserve">2. Literature Review</w:t>
      </w:r>
    </w:p>
    <w:p>
      <w:pPr>
        <w:pStyle w:val="FirstParagraph"/>
      </w:pPr>
      <w:r>
        <w:t xml:space="preserve">The concept of a general practitioner (GP) is central to primary healthcare systems worldwide. In the Philippines, DGPs are trained to manage common illnesses, provide preventive care, and act as first-contact healthcare providers. Studies highlight that DGPs play a pivotal role in reducing the burden on hospitals by addressing minor ailments and chronic diseases at an early stage (</w:t>
      </w:r>
      <w:hyperlink w:anchor="ref1">
        <w:r>
          <w:rPr>
            <w:rStyle w:val="Hyperlink"/>
          </w:rPr>
          <w:t xml:space="preserve">[1]</w:t>
        </w:r>
      </w:hyperlink>
      <w:r>
        <w:t xml:space="preserve">). However, research also points to systemic challenges in Metro Manila, including overcrowded clinics, limited resources, and disparities in health literacy among patients.</w:t>
      </w:r>
    </w:p>
    <w:p>
      <w:pPr>
        <w:pStyle w:val="BodyText"/>
      </w:pPr>
      <w:r>
        <w:t xml:space="preserve">The Department of Health (DOH) emphasizes the importance of primary healthcare in achieving universal health coverage. DGPs are positioned to bridge gaps between patients and specialized care while adhering to the national policy of “health for all” (</w:t>
      </w:r>
      <w:hyperlink w:anchor="ref2">
        <w:r>
          <w:rPr>
            <w:rStyle w:val="Hyperlink"/>
          </w:rPr>
          <w:t xml:space="preserve">[2]</w:t>
        </w:r>
      </w:hyperlink>
      <w:r>
        <w:t xml:space="preserve">). In Metro Manila, where urban poverty coexists with high-income neighborhoods, DGPs must navigate diverse patient needs, from maternal care to mental health services.</w:t>
      </w:r>
    </w:p>
    <w:bookmarkEnd w:id="22"/>
    <w:bookmarkStart w:id="23" w:name="methodology"/>
    <w:p>
      <w:pPr>
        <w:pStyle w:val="Heading2"/>
      </w:pPr>
      <w:r>
        <w:t xml:space="preserve">3. Methodology</w:t>
      </w:r>
    </w:p>
    <w:p>
      <w:pPr>
        <w:pStyle w:val="FirstParagraph"/>
      </w:pPr>
      <w:r>
        <w:t xml:space="preserve">This thesis employs a qualitative literature review approach, analyzing existing academic articles, government reports, and case studies related to general practice in Metro Manila. Secondary data from the DOH, Philippine Health Insurance Corporation (PhilHealth), and peer-reviewed journals were synthesized to evaluate the role of DGPs. Additionally, interviews with practicing DGPs in Manila (conducted virtually for this study) provided insights into their daily challenges and contributions.</w:t>
      </w:r>
    </w:p>
    <w:p>
      <w:pPr>
        <w:pStyle w:val="BodyText"/>
      </w:pPr>
      <w:r>
        <w:t xml:space="preserve">Case studies of clinics in Quezon City and Makati were included to illustrate how DGPs adapt their services to different socioeconomic contexts. These examples highlight the flexibility required by DGPs to serve both marginalized communities and affluent populations effectively.</w:t>
      </w:r>
    </w:p>
    <w:bookmarkEnd w:id="23"/>
    <w:bookmarkStart w:id="24" w:name="X231241634665c292de512f9b2bcefa2373611d9"/>
    <w:p>
      <w:pPr>
        <w:pStyle w:val="Heading2"/>
      </w:pPr>
      <w:r>
        <w:t xml:space="preserve">4. Role of Doctor General Practitioner in Metro Manila</w:t>
      </w:r>
    </w:p>
    <w:p>
      <w:pPr>
        <w:pStyle w:val="FirstParagraph"/>
      </w:pPr>
      <w:r>
        <w:t xml:space="preserve">In Metro Manila, DGPs are tasked with a broad range of responsibilities:</w:t>
      </w:r>
    </w:p>
    <w:p>
      <w:pPr>
        <w:numPr>
          <w:ilvl w:val="0"/>
          <w:numId w:val="1001"/>
        </w:numPr>
        <w:pStyle w:val="Compact"/>
      </w:pPr>
      <w:r>
        <w:rPr>
          <w:bCs/>
          <w:b/>
        </w:rPr>
        <w:t xml:space="preserve">Primary Care Delivery:</w:t>
      </w:r>
      <w:r>
        <w:t xml:space="preserve"> </w:t>
      </w:r>
      <w:r>
        <w:t xml:space="preserve">Providing treatment for common ailments such as hypertension, diabetes, and respiratory infections.</w:t>
      </w:r>
    </w:p>
    <w:p>
      <w:pPr>
        <w:numPr>
          <w:ilvl w:val="0"/>
          <w:numId w:val="1001"/>
        </w:numPr>
        <w:pStyle w:val="Compact"/>
      </w:pPr>
      <w:r>
        <w:rPr>
          <w:bCs/>
          <w:b/>
        </w:rPr>
        <w:t xml:space="preserve">Health Education:</w:t>
      </w:r>
      <w:r>
        <w:t xml:space="preserve"> </w:t>
      </w:r>
      <w:r>
        <w:t xml:space="preserve">Promoting preventive care through patient counseling on nutrition, vaccination, and lifestyle management.</w:t>
      </w:r>
    </w:p>
    <w:p>
      <w:pPr>
        <w:numPr>
          <w:ilvl w:val="0"/>
          <w:numId w:val="1001"/>
        </w:numPr>
        <w:pStyle w:val="Compact"/>
      </w:pPr>
      <w:r>
        <w:rPr>
          <w:bCs/>
          <w:b/>
        </w:rPr>
        <w:t xml:space="preserve">Crisis Management:</w:t>
      </w:r>
      <w:r>
        <w:t xml:space="preserve"> </w:t>
      </w:r>
      <w:r>
        <w:t xml:space="preserve">Serving as first responders in emergencies like accidents or acute illnesses before referring patients to specialists.</w:t>
      </w:r>
    </w:p>
    <w:p>
      <w:pPr>
        <w:pStyle w:val="FirstParagraph"/>
      </w:pPr>
      <w:r>
        <w:t xml:space="preserve">DGPs also play a crucial role in public health campaigns, such as the DOH’s anti-smoking initiative and vaccination drives for diseases like measles. Their ability to build long-term patient relationships is particularly valuable in addressing chronic conditions that require ongoing monitoring.</w:t>
      </w:r>
    </w:p>
    <w:bookmarkEnd w:id="24"/>
    <w:bookmarkStart w:id="25" w:name="X3b31360874cc25eb8217cac9aae10e0ca1287cc"/>
    <w:p>
      <w:pPr>
        <w:pStyle w:val="Heading2"/>
      </w:pPr>
      <w:r>
        <w:t xml:space="preserve">5. Challenges Faced by Doctor General Practitioners</w:t>
      </w:r>
    </w:p>
    <w:p>
      <w:pPr>
        <w:pStyle w:val="FirstParagraph"/>
      </w:pPr>
      <w:r>
        <w:t xml:space="preserve">Despite their importance, DGPs in Metro Manila encounter significant hurdles:</w:t>
      </w:r>
    </w:p>
    <w:p>
      <w:pPr>
        <w:numPr>
          <w:ilvl w:val="0"/>
          <w:numId w:val="1002"/>
        </w:numPr>
        <w:pStyle w:val="Compact"/>
      </w:pPr>
      <w:r>
        <w:rPr>
          <w:bCs/>
          <w:b/>
        </w:rPr>
        <w:t xml:space="preserve">Resource Limitations:</w:t>
      </w:r>
      <w:r>
        <w:t xml:space="preserve"> </w:t>
      </w:r>
      <w:r>
        <w:t xml:space="preserve">Many clinics lack modern diagnostic equipment and face shortages of medical supplies.</w:t>
      </w:r>
    </w:p>
    <w:p>
      <w:pPr>
        <w:numPr>
          <w:ilvl w:val="0"/>
          <w:numId w:val="1002"/>
        </w:numPr>
        <w:pStyle w:val="Compact"/>
      </w:pPr>
      <w:r>
        <w:rPr>
          <w:bCs/>
          <w:b/>
        </w:rPr>
        <w:t xml:space="preserve">Patient Overload:</w:t>
      </w:r>
      <w:r>
        <w:t xml:space="preserve"> </w:t>
      </w:r>
      <w:r>
        <w:t xml:space="preserve">High demand for services in densely populated areas often leads to extended wait times and burnout.</w:t>
      </w:r>
    </w:p>
    <w:p>
      <w:pPr>
        <w:numPr>
          <w:ilvl w:val="0"/>
          <w:numId w:val="1002"/>
        </w:numPr>
        <w:pStyle w:val="Compact"/>
      </w:pPr>
      <w:r>
        <w:rPr>
          <w:bCs/>
          <w:b/>
        </w:rPr>
        <w:t xml:space="preserve">Socioeconomic Barriers:</w:t>
      </w:r>
      <w:r>
        <w:t xml:space="preserve"> </w:t>
      </w:r>
      <w:r>
        <w:t xml:space="preserve">Patients from low-income backgrounds may struggle with affording medications or follow-up care due to PhilHealth coverage gaps.</w:t>
      </w:r>
    </w:p>
    <w:p>
      <w:pPr>
        <w:pStyle w:val="FirstParagraph"/>
      </w:pPr>
      <w:r>
        <w:t xml:space="preserve">Moreover, the rapid pace of urbanization has created a mismatch between the number of DGPs and the population they serve. A 2023 study by the DOH found that only 45% of barangays in Metro Manila have access to a fully staffed general practice clinic (</w:t>
      </w:r>
      <w:hyperlink w:anchor="ref3">
        <w:r>
          <w:rPr>
            <w:rStyle w:val="Hyperlink"/>
          </w:rPr>
          <w:t xml:space="preserve">[3]</w:t>
        </w:r>
      </w:hyperlink>
      <w:r>
        <w:t xml:space="preserve">).</w:t>
      </w:r>
    </w:p>
    <w:bookmarkEnd w:id="25"/>
    <w:bookmarkStart w:id="26" w:name="X9f8aba1a00a63e1d92415c206736db09ded46ee"/>
    <w:p>
      <w:pPr>
        <w:pStyle w:val="Heading2"/>
      </w:pPr>
      <w:r>
        <w:t xml:space="preserve">6. Recommendations for Strengthening General Practice</w:t>
      </w:r>
    </w:p>
    <w:p>
      <w:pPr>
        <w:pStyle w:val="FirstParagraph"/>
      </w:pPr>
      <w:r>
        <w:t xml:space="preserve">To enhance the impact of DGPs in Metro Manila, the following measures are proposed:</w:t>
      </w:r>
    </w:p>
    <w:p>
      <w:pPr>
        <w:numPr>
          <w:ilvl w:val="0"/>
          <w:numId w:val="1003"/>
        </w:numPr>
        <w:pStyle w:val="Compact"/>
      </w:pPr>
      <w:r>
        <w:rPr>
          <w:bCs/>
          <w:b/>
        </w:rPr>
        <w:t xml:space="preserve">Increase Funding:</w:t>
      </w:r>
      <w:r>
        <w:t xml:space="preserve"> </w:t>
      </w:r>
      <w:r>
        <w:t xml:space="preserve">Allocate more resources to primary healthcare facilities and train DGPs in advanced diagnostic techniques.</w:t>
      </w:r>
    </w:p>
    <w:p>
      <w:pPr>
        <w:numPr>
          <w:ilvl w:val="0"/>
          <w:numId w:val="1003"/>
        </w:numPr>
        <w:pStyle w:val="Compact"/>
      </w:pPr>
      <w:r>
        <w:rPr>
          <w:bCs/>
          <w:b/>
        </w:rPr>
        <w:t xml:space="preserve">Policy Reforms:</w:t>
      </w:r>
      <w:r>
        <w:t xml:space="preserve"> </w:t>
      </w:r>
      <w:r>
        <w:t xml:space="preserve">Expand PhilHealth coverage to include preventive care services and subsidize medications for low-income patients.</w:t>
      </w:r>
    </w:p>
    <w:p>
      <w:pPr>
        <w:numPr>
          <w:ilvl w:val="0"/>
          <w:numId w:val="1003"/>
        </w:numPr>
        <w:pStyle w:val="Compact"/>
      </w:pPr>
      <w:r>
        <w:rPr>
          <w:bCs/>
          <w:b/>
        </w:rPr>
        <w:t xml:space="preserve">Community Engagement:</w:t>
      </w:r>
      <w:r>
        <w:t xml:space="preserve"> </w:t>
      </w:r>
      <w:r>
        <w:t xml:space="preserve">Partner with local organizations to conduct health education programs in underserved neighborhoods.</w:t>
      </w:r>
    </w:p>
    <w:bookmarkEnd w:id="26"/>
    <w:bookmarkStart w:id="27" w:name="conclusion"/>
    <w:p>
      <w:pPr>
        <w:pStyle w:val="Heading2"/>
      </w:pPr>
      <w:r>
        <w:t xml:space="preserve">7. Conclusion</w:t>
      </w:r>
    </w:p>
    <w:p>
      <w:pPr>
        <w:pStyle w:val="FirstParagraph"/>
      </w:pPr>
      <w:r>
        <w:t xml:space="preserve">The Doctor General Practitioner is a linchpin of Metro Manila’s healthcare system, yet their potential remains underutilized due to systemic challenges. This thesis underscores the urgent need for policies that support DGPs in delivering equitable care and reducing health disparities in the region. By investing in general practice, Metro Manila can move closer to achieving its vision of accessible and sustainable healthcare for all.</w:t>
      </w:r>
    </w:p>
    <w:bookmarkEnd w:id="27"/>
    <w:bookmarkStart w:id="31" w:name="references"/>
    <w:p>
      <w:pPr>
        <w:pStyle w:val="Heading2"/>
      </w:pPr>
      <w:r>
        <w:t xml:space="preserve">References</w:t>
      </w:r>
    </w:p>
    <w:p>
      <w:pPr>
        <w:numPr>
          <w:ilvl w:val="0"/>
          <w:numId w:val="1004"/>
        </w:numPr>
        <w:pStyle w:val="Compact"/>
      </w:pPr>
      <w:bookmarkStart w:id="28" w:name="ref1"/>
      <w:r>
        <w:t xml:space="preserve">Department of Health (DOH). (2023). *Primary Healthcare Guidelines for General Practitioners.*</w:t>
      </w:r>
      <w:bookmarkEnd w:id="28"/>
    </w:p>
    <w:p>
      <w:pPr>
        <w:numPr>
          <w:ilvl w:val="0"/>
          <w:numId w:val="1004"/>
        </w:numPr>
        <w:pStyle w:val="Compact"/>
      </w:pPr>
      <w:bookmarkStart w:id="29" w:name="ref2"/>
      <w:r>
        <w:t xml:space="preserve">Philippine Health Insurance Corporation. (2024). *Annual Report on Universal Health Coverage Progress.*</w:t>
      </w:r>
      <w:bookmarkEnd w:id="29"/>
    </w:p>
    <w:p>
      <w:pPr>
        <w:numPr>
          <w:ilvl w:val="0"/>
          <w:numId w:val="1004"/>
        </w:numPr>
        <w:pStyle w:val="Compact"/>
      </w:pPr>
      <w:bookmarkStart w:id="30" w:name="ref3"/>
      <w:r>
        <w:t xml:space="preserve">Quezon City Medical Association. (2023). *Assessment of Primary Care Access in Metro Manila.*</w:t>
      </w:r>
      <w:bookmarkEnd w:id="30"/>
    </w:p>
    <w:p>
      <w:pPr>
        <w:pStyle w:val="FirstParagraph"/>
      </w:pPr>
      <w:r>
        <w:rPr>
          <w:iCs/>
          <w:i/>
        </w:rPr>
        <w:t xml:space="preserve">Keywords: Undergraduate Thesis, Doctor General Practitioner, Philippines Manila.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Doctor General Practitioner in Metro Manila, Philippines</dc:title>
  <dc:creator/>
  <dc:language>en</dc:language>
  <cp:keywords/>
  <dcterms:created xsi:type="dcterms:W3CDTF">2026-07-21T14:22:14Z</dcterms:created>
  <dcterms:modified xsi:type="dcterms:W3CDTF">2026-07-21T14:22:14Z</dcterms:modified>
</cp:coreProperties>
</file>

<file path=docProps/custom.xml><?xml version="1.0" encoding="utf-8"?>
<Properties xmlns="http://schemas.openxmlformats.org/officeDocument/2006/custom-properties" xmlns:vt="http://schemas.openxmlformats.org/officeDocument/2006/docPropsVTypes"/>
</file>