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8ebebff18d9c8afbc661c1b356e7a15808a25d9"/>
    <w:p>
      <w:pPr>
        <w:pStyle w:val="Heading1"/>
      </w:pPr>
      <w:r>
        <w:t xml:space="preserve">Undergraduate Thesis: The Role of Doctor General Practitioner in Singapore Singapore</w:t>
      </w:r>
    </w:p>
    <w:bookmarkStart w:id="20" w:name="abstract"/>
    <w:p>
      <w:pPr>
        <w:pStyle w:val="Heading2"/>
      </w:pPr>
      <w:r>
        <w:t xml:space="preserve">Abstract</w:t>
      </w:r>
    </w:p>
    <w:p>
      <w:pPr>
        <w:pStyle w:val="FirstParagraph"/>
      </w:pPr>
      <w:r>
        <w:t xml:space="preserve">This Undergraduate Thesis explores the critical role of a Doctor General Practitioner (DGP) in the healthcare system of Singapore, a nation renowned for its advanced and efficient medical infrastructure. As a pivotal player in primary care, the DGP serves as the first point of contact for patients across Singapore Singapore’s diverse population. This study examines how DGPs contribute to public health management, patient education, and the integration of technology in modern healthcare practices. The thesis also highlights challenges faced by DGPs in this context and proposes strategies for enhancing their effectiveness within Singapore’s unique healthcare framework.</w:t>
      </w:r>
    </w:p>
    <w:bookmarkEnd w:id="20"/>
    <w:bookmarkStart w:id="21" w:name="introduction"/>
    <w:p>
      <w:pPr>
        <w:pStyle w:val="Heading2"/>
      </w:pPr>
      <w:r>
        <w:t xml:space="preserve">Introduction</w:t>
      </w:r>
    </w:p>
    <w:p>
      <w:pPr>
        <w:pStyle w:val="FirstParagraph"/>
      </w:pPr>
      <w:r>
        <w:t xml:space="preserve">Singapore Singapore has established itself as a global leader in healthcare, characterized by its high-quality medical services, equitable access to care, and proactive public health policies. Central to this system is the Doctor General Practitioner (DGP), whose responsibilities extend beyond clinical care to include community engagement and preventive medicine. As an undergraduate thesis on this topic, the focus lies on understanding the multifaceted role of DGPs in Singapore’s healthcare landscape, with particular emphasis on their adaptability to evolving societal needs.</w:t>
      </w:r>
    </w:p>
    <w:bookmarkEnd w:id="21"/>
    <w:bookmarkStart w:id="22" w:name="background"/>
    <w:p>
      <w:pPr>
        <w:pStyle w:val="Heading2"/>
      </w:pPr>
      <w:r>
        <w:t xml:space="preserve">Background</w:t>
      </w:r>
    </w:p>
    <w:p>
      <w:pPr>
        <w:pStyle w:val="FirstParagraph"/>
      </w:pPr>
      <w:r>
        <w:t xml:space="preserve">A Doctor General Practitioner is a medical professional trained to provide comprehensive healthcare services across various disciplines. In Singapore, DGPs are integral to the primary care system, operating in polyclinics, private clinics, and community health centers. Their role is underscored by Singapore’s Ministry of Health (MOH) policies that prioritize accessibility and affordability of care for all citizens.</w:t>
      </w:r>
    </w:p>
    <w:p>
      <w:pPr>
        <w:pStyle w:val="BodyText"/>
      </w:pPr>
      <w:r>
        <w:t xml:space="preserve">Singapore Singapore’s healthcare model is often cited as a benchmark globally due to its emphasis on preventive care and early intervention. DGPs play a vital role in this paradigm by conducting regular health screenings, managing chronic illnesses, and coordinating referrals to specialists when necessary. Additionally, they are tasked with addressing the unique challenges posed by Singapore’s aging population and rising prevalence of non-communicable diseases.</w:t>
      </w:r>
    </w:p>
    <w:bookmarkEnd w:id="22"/>
    <w:bookmarkStart w:id="23" w:name="significance-of-the-study"/>
    <w:p>
      <w:pPr>
        <w:pStyle w:val="Heading2"/>
      </w:pPr>
      <w:r>
        <w:t xml:space="preserve">Significance of the Study</w:t>
      </w:r>
    </w:p>
    <w:p>
      <w:pPr>
        <w:pStyle w:val="FirstParagraph"/>
      </w:pPr>
      <w:r>
        <w:t xml:space="preserve">This study is significant as it sheds light on the evolving responsibilities of DGPs in Singapore. As an undergraduate thesis, it aims to contribute to academic discourse by analyzing how DGPs navigate the demands of a densely populated urban environment while adhering to stringent healthcare standards. The findings will also benefit future medical professionals by offering insights into the practical application of general practice in a country like Singapore Singapore.</w:t>
      </w:r>
    </w:p>
    <w:p>
      <w:pPr>
        <w:pStyle w:val="BodyText"/>
      </w:pPr>
      <w:r>
        <w:t xml:space="preserve">Furthermore, this thesis addresses gaps in existing literature on primary care systems, particularly in regions with rapid technological advancements and demographic shifts. By focusing on DGPs, the study aligns with Singapore’s vision of a “Healthcare 2030” initiative, which seeks to enhance patient outcomes through innovation and community-centered care.</w:t>
      </w:r>
    </w:p>
    <w:bookmarkEnd w:id="23"/>
    <w:bookmarkStart w:id="24" w:name="scope-and-limitations"/>
    <w:p>
      <w:pPr>
        <w:pStyle w:val="Heading2"/>
      </w:pPr>
      <w:r>
        <w:t xml:space="preserve">Scope and Limitations</w:t>
      </w:r>
    </w:p>
    <w:p>
      <w:pPr>
        <w:pStyle w:val="FirstParagraph"/>
      </w:pPr>
      <w:r>
        <w:t xml:space="preserve">The scope of this Undergraduate Thesis is limited to an analysis of the role, challenges, and contributions of DGPs in Singapore Singapore. It does not delve into specialized areas such as surgical or psychiatric care but focuses solely on the primary care domain. Additionally, while data from recent MOH reports and academic journals are referenced, this study does not include original empirical research due to its undergraduate nature.</w:t>
      </w:r>
    </w:p>
    <w:bookmarkEnd w:id="24"/>
    <w:bookmarkStart w:id="25" w:name="Xf6f22c28e2e09196c6014745ae9a5c227300599"/>
    <w:p>
      <w:pPr>
        <w:pStyle w:val="Heading2"/>
      </w:pPr>
      <w:r>
        <w:t xml:space="preserve">Key Responsibilities of a Doctor General Practitioner in Singapore</w:t>
      </w:r>
    </w:p>
    <w:p>
      <w:pPr>
        <w:pStyle w:val="FirstParagraph"/>
      </w:pPr>
      <w:r>
        <w:t xml:space="preserve">A Doctor General Practitioner in Singapore Singapore is tasked with a wide array of responsibilities. These include:</w:t>
      </w:r>
    </w:p>
    <w:p>
      <w:pPr>
        <w:numPr>
          <w:ilvl w:val="0"/>
          <w:numId w:val="1001"/>
        </w:numPr>
        <w:pStyle w:val="Compact"/>
      </w:pPr>
      <w:r>
        <w:rPr>
          <w:bCs/>
          <w:b/>
        </w:rPr>
        <w:t xml:space="preserve">Primary Care Services:</w:t>
      </w:r>
      <w:r>
        <w:t xml:space="preserve"> </w:t>
      </w:r>
      <w:r>
        <w:t xml:space="preserve">Providing consultations, diagnosing illnesses, and prescribing treatments for common conditions.</w:t>
      </w:r>
    </w:p>
    <w:p>
      <w:pPr>
        <w:numPr>
          <w:ilvl w:val="0"/>
          <w:numId w:val="1001"/>
        </w:numPr>
        <w:pStyle w:val="Compact"/>
      </w:pPr>
      <w:r>
        <w:rPr>
          <w:bCs/>
          <w:b/>
        </w:rPr>
        <w:t xml:space="preserve">Chronic Disease Management:</w:t>
      </w:r>
      <w:r>
        <w:t xml:space="preserve"> </w:t>
      </w:r>
      <w:r>
        <w:t xml:space="preserve">Monitoring patients with diabetes, hypertension, and other long-term conditions through regular check-ups.</w:t>
      </w:r>
    </w:p>
    <w:p>
      <w:pPr>
        <w:numPr>
          <w:ilvl w:val="0"/>
          <w:numId w:val="1001"/>
        </w:numPr>
        <w:pStyle w:val="Compact"/>
      </w:pPr>
      <w:r>
        <w:rPr>
          <w:bCs/>
          <w:b/>
        </w:rPr>
        <w:t xml:space="preserve">Care Coordination:</w:t>
      </w:r>
      <w:r>
        <w:t xml:space="preserve"> </w:t>
      </w:r>
      <w:r>
        <w:t xml:space="preserve">Collaborating with specialists, nurses, and allied health professionals to ensure holistic patient care.</w:t>
      </w:r>
    </w:p>
    <w:p>
      <w:pPr>
        <w:numPr>
          <w:ilvl w:val="0"/>
          <w:numId w:val="1001"/>
        </w:numPr>
        <w:pStyle w:val="Compact"/>
      </w:pPr>
      <w:r>
        <w:rPr>
          <w:bCs/>
          <w:b/>
        </w:rPr>
        <w:t xml:space="preserve">Patient Education:</w:t>
      </w:r>
      <w:r>
        <w:t xml:space="preserve"> </w:t>
      </w:r>
      <w:r>
        <w:t xml:space="preserve">Educating individuals on preventive healthcare measures such as vaccination schedules and lifestyle modifications.</w:t>
      </w:r>
    </w:p>
    <w:p>
      <w:pPr>
        <w:numPr>
          <w:ilvl w:val="0"/>
          <w:numId w:val="1001"/>
        </w:numPr>
        <w:pStyle w:val="Compact"/>
      </w:pPr>
      <w:r>
        <w:rPr>
          <w:bCs/>
          <w:b/>
        </w:rPr>
        <w:t xml:space="preserve">Trauma Care and Emergency Response:</w:t>
      </w:r>
      <w:r>
        <w:t xml:space="preserve"> </w:t>
      </w:r>
      <w:r>
        <w:t xml:space="preserve">Offering immediate medical attention for minor injuries or acute symptoms before referrals to hospitals.</w:t>
      </w:r>
    </w:p>
    <w:bookmarkEnd w:id="25"/>
    <w:bookmarkStart w:id="26" w:name="X88079cb396734901de961687a1836e7edf3680d"/>
    <w:p>
      <w:pPr>
        <w:pStyle w:val="Heading2"/>
      </w:pPr>
      <w:r>
        <w:t xml:space="preserve">Challenges Faced by DGPs in Singapore Singapore</w:t>
      </w:r>
    </w:p>
    <w:p>
      <w:pPr>
        <w:pStyle w:val="FirstParagraph"/>
      </w:pPr>
      <w:r>
        <w:t xml:space="preserve">Despite their critical role, DGPs in Singapore encounter several challenges. These include:</w:t>
      </w:r>
    </w:p>
    <w:p>
      <w:pPr>
        <w:numPr>
          <w:ilvl w:val="0"/>
          <w:numId w:val="1002"/>
        </w:numPr>
        <w:pStyle w:val="Compact"/>
      </w:pPr>
      <w:r>
        <w:rPr>
          <w:bCs/>
          <w:b/>
        </w:rPr>
        <w:t xml:space="preserve">Workload and Burnout:</w:t>
      </w:r>
      <w:r>
        <w:t xml:space="preserve"> </w:t>
      </w:r>
      <w:r>
        <w:t xml:space="preserve">High patient volumes and administrative duties can lead to stress among healthcare professionals.</w:t>
      </w:r>
    </w:p>
    <w:p>
      <w:pPr>
        <w:numPr>
          <w:ilvl w:val="0"/>
          <w:numId w:val="1002"/>
        </w:numPr>
        <w:pStyle w:val="Compact"/>
      </w:pPr>
      <w:r>
        <w:rPr>
          <w:bCs/>
          <w:b/>
        </w:rPr>
        <w:t xml:space="preserve">Rapid Technological Advancements:</w:t>
      </w:r>
      <w:r>
        <w:t xml:space="preserve"> </w:t>
      </w:r>
      <w:r>
        <w:t xml:space="preserve">Adapting to digital health tools, such as electronic medical records (EMRs) and telemedicine platforms, requires continuous learning.</w:t>
      </w:r>
    </w:p>
    <w:p>
      <w:pPr>
        <w:numPr>
          <w:ilvl w:val="0"/>
          <w:numId w:val="1002"/>
        </w:numPr>
        <w:pStyle w:val="Compact"/>
      </w:pPr>
      <w:r>
        <w:rPr>
          <w:bCs/>
          <w:b/>
        </w:rPr>
        <w:t xml:space="preserve">Cultural Diversity:</w:t>
      </w:r>
      <w:r>
        <w:t xml:space="preserve"> </w:t>
      </w:r>
      <w:r>
        <w:t xml:space="preserve">Addressing the needs of Singapore’s multicultural population demands cultural competence and language sensitivity.</w:t>
      </w:r>
    </w:p>
    <w:bookmarkEnd w:id="26"/>
    <w:bookmarkStart w:id="27" w:name="X4ce43f251ff00e3691fb9ce2174776448d8cd8c"/>
    <w:p>
      <w:pPr>
        <w:pStyle w:val="Heading2"/>
      </w:pPr>
      <w:r>
        <w:t xml:space="preserve">Strategies for Enhancing DGP Effectiveness</w:t>
      </w:r>
    </w:p>
    <w:p>
      <w:pPr>
        <w:pStyle w:val="FirstParagraph"/>
      </w:pPr>
      <w:r>
        <w:t xml:space="preserve">To address these challenges, several strategies can be implemented:</w:t>
      </w:r>
    </w:p>
    <w:p>
      <w:pPr>
        <w:numPr>
          <w:ilvl w:val="0"/>
          <w:numId w:val="1003"/>
        </w:numPr>
        <w:pStyle w:val="Compact"/>
      </w:pPr>
      <w:r>
        <w:rPr>
          <w:bCs/>
          <w:b/>
        </w:rPr>
        <w:t xml:space="preserve">Training Programs:</w:t>
      </w:r>
      <w:r>
        <w:t xml:space="preserve"> </w:t>
      </w:r>
      <w:r>
        <w:t xml:space="preserve">Offering workshops on digital health tools and cross-cultural communication to improve clinical efficiency.</w:t>
      </w:r>
    </w:p>
    <w:p>
      <w:pPr>
        <w:numPr>
          <w:ilvl w:val="0"/>
          <w:numId w:val="1003"/>
        </w:numPr>
        <w:pStyle w:val="Compact"/>
      </w:pPr>
      <w:r>
        <w:rPr>
          <w:bCs/>
          <w:b/>
        </w:rPr>
        <w:t xml:space="preserve">Policymaker Support:</w:t>
      </w:r>
      <w:r>
        <w:t xml:space="preserve"> </w:t>
      </w:r>
      <w:r>
        <w:t xml:space="preserve">Encouraging the MOH to allocate resources for workload management, such as hiring more allied healthcare workers.</w:t>
      </w:r>
    </w:p>
    <w:p>
      <w:pPr>
        <w:numPr>
          <w:ilvl w:val="0"/>
          <w:numId w:val="1003"/>
        </w:numPr>
        <w:pStyle w:val="Compact"/>
      </w:pPr>
      <w:r>
        <w:rPr>
          <w:bCs/>
          <w:b/>
        </w:rPr>
        <w:t xml:space="preserve">Tech Integration:</w:t>
      </w:r>
      <w:r>
        <w:t xml:space="preserve"> </w:t>
      </w:r>
      <w:r>
        <w:t xml:space="preserve">Promoting the use of AI-driven diagnostic tools and telemedicine to reduce administrative burdens and improve accessibility.</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a Doctor General Practitioner in Singapore Singapore’s healthcare ecosystem. As the backbone of primary care, DGPs ensure that citizens receive timely, equitable, and personalized medical attention. By addressing challenges through innovation and policy reforms, DGPs can further strengthen their impact on public health outcomes in Singapore. Future research should explore the long-term effects of emerging technologies on DGP workflows and patient satisfaction.</w:t>
      </w:r>
    </w:p>
    <w:bookmarkEnd w:id="28"/>
    <w:bookmarkStart w:id="29" w:name="references"/>
    <w:p>
      <w:pPr>
        <w:pStyle w:val="Heading2"/>
      </w:pPr>
      <w:r>
        <w:t xml:space="preserve">References</w:t>
      </w:r>
    </w:p>
    <w:p>
      <w:pPr>
        <w:pStyle w:val="FirstParagraph"/>
      </w:pPr>
      <w:r>
        <w:rPr>
          <w:iCs/>
          <w:i/>
        </w:rPr>
        <w:t xml:space="preserve">Ministry of Health, Singapore. (2023). National Healthcare Group Report.</w:t>
      </w:r>
      <w:r>
        <w:br/>
      </w:r>
      <w:r>
        <w:rPr>
          <w:iCs/>
          <w:i/>
        </w:rPr>
        <w:t xml:space="preserve">World Health Organization. (2021). Primary Healthcare in High-Income Countries.</w:t>
      </w:r>
      <w:r>
        <w:br/>
      </w:r>
      <w:r>
        <w:rPr>
          <w:iCs/>
          <w:i/>
        </w:rPr>
        <w:t xml:space="preserve">Singapore Medical Council. (2024). Standards for General Practice Training Programs.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Singapore Singapore</dc:title>
  <dc:creator/>
  <dc:language>en</dc:language>
  <cp:keywords/>
  <dcterms:created xsi:type="dcterms:W3CDTF">2026-06-01T20:44:18Z</dcterms:created>
  <dcterms:modified xsi:type="dcterms:W3CDTF">2026-06-01T20:44:18Z</dcterms:modified>
</cp:coreProperties>
</file>

<file path=docProps/custom.xml><?xml version="1.0" encoding="utf-8"?>
<Properties xmlns="http://schemas.openxmlformats.org/officeDocument/2006/custom-properties" xmlns:vt="http://schemas.openxmlformats.org/officeDocument/2006/docPropsVTypes"/>
</file>