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41c920f044cb26b795d65bab31f28dbe0fb8fe3"/>
    <w:p>
      <w:pPr>
        <w:pStyle w:val="Heading1"/>
      </w:pPr>
      <w:r>
        <w:t xml:space="preserve">Undergraduate Thesis: The Role of the Doctor General Practitioner in South Africa, Cape Town</w:t>
      </w:r>
    </w:p>
    <w:bookmarkStart w:id="20" w:name="abstract"/>
    <w:p>
      <w:pPr>
        <w:pStyle w:val="Heading2"/>
      </w:pPr>
      <w:r>
        <w:t xml:space="preserve">Abstract</w:t>
      </w:r>
    </w:p>
    <w:p>
      <w:pPr>
        <w:pStyle w:val="FirstParagraph"/>
      </w:pPr>
      <w:r>
        <w:t xml:space="preserve">This Undergraduate Thesis explores the critical role of the Doctor General Practitioner (DGP) in addressing healthcare challenges within South Africa’s Cape Town region. Focusing on primary care delivery, community engagement, and systemic barriers to healthcare access, this document highlights how DGPs contribute to public health outcomes in a rapidly urbanizing and socio-economically diverse area. Through an analysis of existing literature, policy frameworks, and local case studies from Cape Town’s clinics and hospitals, the thesis underscores the necessity of strengthening primary care systems led by DGPs. Key findings emphasize the DGP’s role as a cornerstone of equitable healthcare delivery in South Africa.</w:t>
      </w:r>
    </w:p>
    <w:bookmarkEnd w:id="20"/>
    <w:bookmarkStart w:id="21" w:name="introduction"/>
    <w:p>
      <w:pPr>
        <w:pStyle w:val="Heading2"/>
      </w:pPr>
      <w:r>
        <w:t xml:space="preserve">Introduction</w:t>
      </w:r>
    </w:p>
    <w:p>
      <w:pPr>
        <w:pStyle w:val="FirstParagraph"/>
      </w:pPr>
      <w:r>
        <w:t xml:space="preserve">In South Africa, where healthcare disparities persist between urban and rural populations, the Doctor General Practitioner (DGP) serves as a vital link between patients and specialized care. In Cape Town, a city characterized by its multicultural population, high levels of inequality, and unique health challenges such as HIV/AIDS prevalence and non-communicable diseases (NCDs), DGPs play an irreplaceable role in primary healthcare delivery. This thesis examines how the DGP’s responsibilities—ranging from preventive care to managing chronic conditions—align with South Africa’s national health goals while addressing the specific needs of Cape Town’s communities. The study is contextualized within South Africa’s National Development Plan (NDP) and the Department of Health’s emphasis on task-shifting and community-based healthcare.</w:t>
      </w:r>
    </w:p>
    <w:bookmarkEnd w:id="21"/>
    <w:bookmarkStart w:id="22" w:name="X4c391ed423dd88c22b6e68f5190cdfebe1dd270"/>
    <w:p>
      <w:pPr>
        <w:pStyle w:val="Heading2"/>
      </w:pPr>
      <w:r>
        <w:t xml:space="preserve">Role of the Doctor General Practitioner in South Africa</w:t>
      </w:r>
    </w:p>
    <w:p>
      <w:pPr>
        <w:pStyle w:val="FirstParagraph"/>
      </w:pPr>
      <w:r>
        <w:t xml:space="preserve">In South Africa, DGPs are trained to provide comprehensive medical care across all age groups, often serving as the first point of contact for patients. Their duties include diagnosing illnesses, prescribing medications, conducting health screenings, and coordinating referrals to specialists. Under the country’s primary healthcare model (PHC), DGPs are central to achieving universal health coverage (UHC), particularly in underserved areas like Cape Town’s informal settlements.</w:t>
      </w:r>
    </w:p>
    <w:p>
      <w:pPr>
        <w:pStyle w:val="BodyText"/>
      </w:pPr>
      <w:r>
        <w:t xml:space="preserve">Key responsibilities of a DGP in South Africa include:</w:t>
      </w:r>
    </w:p>
    <w:p>
      <w:pPr>
        <w:numPr>
          <w:ilvl w:val="0"/>
          <w:numId w:val="1001"/>
        </w:numPr>
        <w:pStyle w:val="Compact"/>
      </w:pPr>
      <w:r>
        <w:t xml:space="preserve">Managing chronic diseases such as hypertension and diabetes</w:t>
      </w:r>
    </w:p>
    <w:p>
      <w:pPr>
        <w:numPr>
          <w:ilvl w:val="0"/>
          <w:numId w:val="1001"/>
        </w:numPr>
        <w:pStyle w:val="Compact"/>
      </w:pPr>
      <w:r>
        <w:t xml:space="preserve">Providing maternal and child health services</w:t>
      </w:r>
    </w:p>
    <w:p>
      <w:pPr>
        <w:numPr>
          <w:ilvl w:val="0"/>
          <w:numId w:val="1001"/>
        </w:numPr>
        <w:pStyle w:val="Compact"/>
      </w:pPr>
      <w:r>
        <w:t xml:space="preserve">Educating communities on preventive healthcare practices</w:t>
      </w:r>
    </w:p>
    <w:p>
      <w:pPr>
        <w:numPr>
          <w:ilvl w:val="0"/>
          <w:numId w:val="1001"/>
        </w:numPr>
        <w:pStyle w:val="Compact"/>
      </w:pPr>
      <w:r>
        <w:t xml:space="preserve">Collaborating with public health officials to implement disease surveillance programs</w:t>
      </w:r>
    </w:p>
    <w:bookmarkEnd w:id="22"/>
    <w:bookmarkStart w:id="23" w:name="challenges-faced-by-dgps-in-cape-town"/>
    <w:p>
      <w:pPr>
        <w:pStyle w:val="Heading2"/>
      </w:pPr>
      <w:r>
        <w:t xml:space="preserve">Challenges Faced by DGPs in Cape Town</w:t>
      </w:r>
    </w:p>
    <w:p>
      <w:pPr>
        <w:pStyle w:val="FirstParagraph"/>
      </w:pPr>
      <w:r>
        <w:t xml:space="preserve">Cape Town’s unique socio-economic landscape presents both opportunities and obstacles for DGPs. The city’s population of over 4 million includes diverse groups with varying health needs, from affluent suburbs to densely populated townships. Key challenges include:</w:t>
      </w:r>
    </w:p>
    <w:p>
      <w:pPr>
        <w:numPr>
          <w:ilvl w:val="0"/>
          <w:numId w:val="1002"/>
        </w:numPr>
        <w:pStyle w:val="Compact"/>
      </w:pPr>
      <w:r>
        <w:rPr>
          <w:bCs/>
          <w:b/>
        </w:rPr>
        <w:t xml:space="preserve">Resource Constraints:</w:t>
      </w:r>
      <w:r>
        <w:t xml:space="preserve"> </w:t>
      </w:r>
      <w:r>
        <w:t xml:space="preserve">Overburdened clinics, limited medical supplies, and understaffing exacerbate the workload for DGPs.</w:t>
      </w:r>
    </w:p>
    <w:p>
      <w:pPr>
        <w:numPr>
          <w:ilvl w:val="0"/>
          <w:numId w:val="1002"/>
        </w:numPr>
        <w:pStyle w:val="Compact"/>
      </w:pPr>
      <w:r>
        <w:rPr>
          <w:bCs/>
          <w:b/>
        </w:rPr>
        <w:t xml:space="preserve">Cultural and Linguistic Diversity:</w:t>
      </w:r>
      <w:r>
        <w:t xml:space="preserve"> </w:t>
      </w:r>
      <w:r>
        <w:t xml:space="preserve">Effective communication with patients from diverse linguistic backgrounds requires additional training and cultural competence.</w:t>
      </w:r>
    </w:p>
    <w:p>
      <w:pPr>
        <w:numPr>
          <w:ilvl w:val="0"/>
          <w:numId w:val="1002"/>
        </w:numPr>
        <w:pStyle w:val="Compact"/>
      </w:pPr>
      <w:r>
        <w:rPr>
          <w:bCs/>
          <w:b/>
        </w:rPr>
        <w:t xml:space="preserve">HIV/AIDS Epidemic:</w:t>
      </w:r>
      <w:r>
        <w:t xml:space="preserve"> </w:t>
      </w:r>
      <w:r>
        <w:t xml:space="preserve">Cape Town remains a hotspot for HIV transmission, requiring DGPs to balance treatment adherence with stigma reduction efforts.</w:t>
      </w:r>
    </w:p>
    <w:p>
      <w:pPr>
        <w:numPr>
          <w:ilvl w:val="0"/>
          <w:numId w:val="1002"/>
        </w:numPr>
        <w:pStyle w:val="Compact"/>
      </w:pPr>
      <w:r>
        <w:rPr>
          <w:bCs/>
          <w:b/>
        </w:rPr>
        <w:t xml:space="preserve">Mental Health Gaps:</w:t>
      </w:r>
      <w:r>
        <w:t xml:space="preserve"> </w:t>
      </w:r>
      <w:r>
        <w:t xml:space="preserve">Rising cases of depression and anxiety among youth demand integrated mental health services, which are often underfunded in public health systems.</w:t>
      </w:r>
    </w:p>
    <w:bookmarkEnd w:id="23"/>
    <w:bookmarkStart w:id="24" w:name="X7f80900f9a448fd5a10cfa7ed4d67dc4c46e2d1"/>
    <w:p>
      <w:pPr>
        <w:pStyle w:val="Heading2"/>
      </w:pPr>
      <w:r>
        <w:t xml:space="preserve">The Importance of Primary Care in Urban Settings: A Cape Town Case Study</w:t>
      </w:r>
    </w:p>
    <w:p>
      <w:pPr>
        <w:pStyle w:val="FirstParagraph"/>
      </w:pPr>
      <w:r>
        <w:t xml:space="preserve">Cape Town’s urban environment necessitates a tailored approach to primary care. For example, the Khayelitsha township—a community with high rates of poverty and limited access to healthcare—relies heavily on DGPs for basic medical services. Initiatives such as mobile clinics and telemedicine have been piloted to alleviate pressure on fixed healthcare facilities, but these solutions often depend on the DGP’s ability to innovate within constraints.</w:t>
      </w:r>
    </w:p>
    <w:p>
      <w:pPr>
        <w:pStyle w:val="BodyText"/>
      </w:pPr>
      <w:r>
        <w:t xml:space="preserve">Local data from the Western Cape Department of Health highlights that DGPs in Cape Town manage approximately 60% of outpatient consultations. This statistic underscores their role as the backbone of public health infrastructure. However, it also raises concerns about burnout and professional dissatisfaction among DGPs due to excessive caseloads.</w:t>
      </w:r>
    </w:p>
    <w:bookmarkEnd w:id="24"/>
    <w:bookmarkStart w:id="25" w:name="X2d4e763955cb27db65c61f81ae9a34cb27c709f"/>
    <w:p>
      <w:pPr>
        <w:pStyle w:val="Heading2"/>
      </w:pPr>
      <w:r>
        <w:t xml:space="preserve">Policy and Training for DGPs in South Africa</w:t>
      </w:r>
    </w:p>
    <w:p>
      <w:pPr>
        <w:pStyle w:val="FirstParagraph"/>
      </w:pPr>
      <w:r>
        <w:t xml:space="preserve">The South African government has prioritized strengthening primary healthcare through policies like the National Health Insurance (NHI) framework, which aims to reduce financial barriers to care. For DGPs, this includes:</w:t>
      </w:r>
    </w:p>
    <w:p>
      <w:pPr>
        <w:numPr>
          <w:ilvl w:val="0"/>
          <w:numId w:val="1003"/>
        </w:numPr>
        <w:pStyle w:val="Compact"/>
      </w:pPr>
      <w:r>
        <w:t xml:space="preserve">Enhanced training programs focusing on NCDs and mental health</w:t>
      </w:r>
    </w:p>
    <w:p>
      <w:pPr>
        <w:numPr>
          <w:ilvl w:val="0"/>
          <w:numId w:val="1003"/>
        </w:numPr>
        <w:pStyle w:val="Compact"/>
      </w:pPr>
      <w:r>
        <w:t xml:space="preserve">Partnerships with academic institutions for continuous professional development</w:t>
      </w:r>
    </w:p>
    <w:p>
      <w:pPr>
        <w:numPr>
          <w:ilvl w:val="0"/>
          <w:numId w:val="1003"/>
        </w:numPr>
        <w:pStyle w:val="Compact"/>
      </w:pPr>
      <w:r>
        <w:t xml:space="preserve">Incentives such as competitive salaries and housing subsidies to attract specialists to underserved areas like Cape Town.</w:t>
      </w:r>
    </w:p>
    <w:bookmarkEnd w:id="25"/>
    <w:bookmarkStart w:id="26" w:name="conclusion"/>
    <w:p>
      <w:pPr>
        <w:pStyle w:val="Heading2"/>
      </w:pPr>
      <w:r>
        <w:t xml:space="preserve">Conclusion</w:t>
      </w:r>
    </w:p>
    <w:p>
      <w:pPr>
        <w:pStyle w:val="FirstParagraph"/>
      </w:pPr>
      <w:r>
        <w:t xml:space="preserve">The Doctor General Practitioner is an indispensable asset to South Africa’s healthcare system, particularly in dynamic urban centers like Cape Town. By addressing systemic inequities, adapting to local health challenges, and aligning with national policies, DGPs can drive progress toward a healthier society. This Undergraduate Thesis advocates for increased investment in primary care infrastructure and the professional development of DGPs to ensure sustainable healthcare delivery in South Africa’s rapidly evolving urban landscapes.</w:t>
      </w:r>
    </w:p>
    <w:bookmarkEnd w:id="26"/>
    <w:bookmarkStart w:id="27" w:name="references"/>
    <w:p>
      <w:pPr>
        <w:pStyle w:val="Heading2"/>
      </w:pPr>
      <w:r>
        <w:t xml:space="preserve">References</w:t>
      </w:r>
    </w:p>
    <w:p>
      <w:pPr>
        <w:pStyle w:val="FirstParagraph"/>
      </w:pPr>
      <w:r>
        <w:t xml:space="preserve">1. Republic of South Africa, Department of Health (2013).</w:t>
      </w:r>
      <w:r>
        <w:t xml:space="preserve"> </w:t>
      </w:r>
      <w:r>
        <w:rPr>
          <w:iCs/>
          <w:i/>
        </w:rPr>
        <w:t xml:space="preserve">National Development Plan 2030.</w:t>
      </w:r>
      <w:r>
        <w:br/>
      </w:r>
      <w:r>
        <w:t xml:space="preserve">2. Western Cape Government (n.d.).</w:t>
      </w:r>
      <w:r>
        <w:t xml:space="preserve"> </w:t>
      </w:r>
      <w:r>
        <w:rPr>
          <w:iCs/>
          <w:i/>
        </w:rPr>
        <w:t xml:space="preserve">Cape Town Healthcare Statistics Report.</w:t>
      </w:r>
      <w:r>
        <w:br/>
      </w:r>
      <w:r>
        <w:t xml:space="preserve">3. World Health Organization (2019).</w:t>
      </w:r>
      <w:r>
        <w:t xml:space="preserve"> </w:t>
      </w:r>
      <w:r>
        <w:rPr>
          <w:iCs/>
          <w:i/>
        </w:rPr>
        <w:t xml:space="preserve">Primary Healthcare: A Framework for Implementation in Developing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South Africa Cape Town</dc:title>
  <dc:creator/>
  <dc:language>en</dc:language>
  <cp:keywords/>
  <dcterms:created xsi:type="dcterms:W3CDTF">2026-07-23T23:43:03Z</dcterms:created>
  <dcterms:modified xsi:type="dcterms:W3CDTF">2026-07-23T23:43:03Z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