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2b63c821ea99e8551dfc7a432baa6b77a386c5a"/>
    <w:p>
      <w:pPr>
        <w:pStyle w:val="Heading1"/>
      </w:pPr>
      <w:r>
        <w:t xml:space="preserve">Undergraduate Thesis: The Role of a Doctor General Practitioner in South Africa, Johannesburg</w:t>
      </w:r>
    </w:p>
    <w:bookmarkStart w:id="20" w:name="abstract"/>
    <w:p>
      <w:pPr>
        <w:pStyle w:val="Heading2"/>
      </w:pPr>
      <w:r>
        <w:t xml:space="preserve">Abstract</w:t>
      </w:r>
    </w:p>
    <w:p>
      <w:pPr>
        <w:pStyle w:val="FirstParagraph"/>
      </w:pPr>
      <w:r>
        <w:t xml:space="preserve">This undergraduate thesis explores the critical role of a Doctor General Practitioner (DGP) in addressing healthcare challenges within South Africa’s Johannesburg. As one of the country’s most populous and socioeconomically diverse cities, Johannesburg presents unique demands on its primary healthcare system. This study examines the responsibilities, challenges, and significance of DGPs in providing equitable access to quality medical care while navigating systemic barriers such as resource constraints, health disparities, and cultural diversity.</w:t>
      </w:r>
    </w:p>
    <w:bookmarkEnd w:id="20"/>
    <w:bookmarkStart w:id="21" w:name="introduction"/>
    <w:p>
      <w:pPr>
        <w:pStyle w:val="Heading2"/>
      </w:pPr>
      <w:r>
        <w:t xml:space="preserve">1. Introduction</w:t>
      </w:r>
    </w:p>
    <w:p>
      <w:pPr>
        <w:pStyle w:val="FirstParagraph"/>
      </w:pPr>
      <w:r>
        <w:t xml:space="preserve">Johannesburg, the economic hub of South Africa, is home to a vast population with varying healthcare needs. The city’s urban landscape includes both affluent neighborhoods and informal settlements where access to medical services remains limited. In this context, a Doctor General Practitioner serves as the cornerstone of primary healthcare delivery. This thesis investigates how DGPs contribute to public health outcomes in Johannesburg, emphasizing their role in preventive care, chronic disease management, and addressing social determinants of health.</w:t>
      </w:r>
    </w:p>
    <w:bookmarkEnd w:id="21"/>
    <w:bookmarkStart w:id="22" w:name="X3189e7bf82b3b9f20edc613c4783c64d6769367"/>
    <w:p>
      <w:pPr>
        <w:pStyle w:val="Heading2"/>
      </w:pPr>
      <w:r>
        <w:t xml:space="preserve">2. Background: The Role of a Doctor General Practitioner</w:t>
      </w:r>
    </w:p>
    <w:p>
      <w:pPr>
        <w:pStyle w:val="FirstParagraph"/>
      </w:pPr>
      <w:r>
        <w:t xml:space="preserve">A Doctor General Practitioner is a medical professional trained to provide comprehensive healthcare services across all age groups. Unlike specialists, DGPs are equipped to diagnose and manage a wide range of conditions, making them essential in regions with limited access to specialized care. In Johannesburg, where the burden of diseases such as HIV/AIDS, tuberculosis, and non-communicable diseases (NCDs) is high, DGPs play a pivotal role in early detection and intervention.</w:t>
      </w:r>
    </w:p>
    <w:bookmarkEnd w:id="22"/>
    <w:bookmarkStart w:id="23" w:name="X3d75d354b61ca56268ee8c25a9b29870f75e97d"/>
    <w:p>
      <w:pPr>
        <w:pStyle w:val="Heading2"/>
      </w:pPr>
      <w:r>
        <w:t xml:space="preserve">3. Healthcare Challenges in South Africa Johannesburg</w:t>
      </w:r>
    </w:p>
    <w:p>
      <w:pPr>
        <w:pStyle w:val="FirstParagraph"/>
      </w:pPr>
      <w:r>
        <w:t xml:space="preserve">Johannesburg’s healthcare system faces multifaceted challenges, including overcrowded clinics, insufficient medical infrastructure, and disparities in service distribution. Socioeconomic inequalities exacerbate these issues, with marginalized communities often lacking access to basic medical services. Additionally, the high prevalence of communicable diseases and rising rates of NCDs—such as diabetes and hypertension—place immense pressure on primary healthcare providers like DGPs.</w:t>
      </w:r>
    </w:p>
    <w:p>
      <w:pPr>
        <w:numPr>
          <w:ilvl w:val="0"/>
          <w:numId w:val="1001"/>
        </w:numPr>
        <w:pStyle w:val="Compact"/>
      </w:pPr>
      <w:r>
        <w:rPr>
          <w:bCs/>
          <w:b/>
        </w:rPr>
        <w:t xml:space="preserve">Resource Limitations:</w:t>
      </w:r>
      <w:r>
        <w:t xml:space="preserve"> </w:t>
      </w:r>
      <w:r>
        <w:t xml:space="preserve">Many clinics in Johannesburg operate with outdated equipment and limited staffing.</w:t>
      </w:r>
    </w:p>
    <w:p>
      <w:pPr>
        <w:numPr>
          <w:ilvl w:val="0"/>
          <w:numId w:val="1001"/>
        </w:numPr>
        <w:pStyle w:val="Compact"/>
      </w:pPr>
      <w:r>
        <w:rPr>
          <w:bCs/>
          <w:b/>
        </w:rPr>
        <w:t xml:space="preserve">Cultural Competence:</w:t>
      </w:r>
      <w:r>
        <w:t xml:space="preserve"> </w:t>
      </w:r>
      <w:r>
        <w:t xml:space="preserve">DGPs must navigate diverse cultural practices and languages to ensure effective patient communication.</w:t>
      </w:r>
    </w:p>
    <w:p>
      <w:pPr>
        <w:numPr>
          <w:ilvl w:val="0"/>
          <w:numId w:val="1001"/>
        </w:numPr>
        <w:pStyle w:val="Compact"/>
      </w:pPr>
      <w:r>
        <w:rPr>
          <w:bCs/>
          <w:b/>
        </w:rPr>
        <w:t xml:space="preserve">Pandemic Preparedness:</w:t>
      </w:r>
      <w:r>
        <w:t xml:space="preserve"> </w:t>
      </w:r>
      <w:r>
        <w:t xml:space="preserve">The ongoing impact of the COVID-19 pandemic highlights the need for adaptable healthcare strategies, particularly in urban centers like Johannesburg.</w:t>
      </w:r>
    </w:p>
    <w:bookmarkEnd w:id="23"/>
    <w:bookmarkStart w:id="24" w:name="X6db6406a38b7f390a5100abbdfdb22c6da08a6a"/>
    <w:p>
      <w:pPr>
        <w:pStyle w:val="Heading2"/>
      </w:pPr>
      <w:r>
        <w:t xml:space="preserve">4. Significance of Doctor General Practitioners</w:t>
      </w:r>
    </w:p>
    <w:p>
      <w:pPr>
        <w:pStyle w:val="FirstParagraph"/>
      </w:pPr>
      <w:r>
        <w:t xml:space="preserve">DGPs are instrumental in promoting health equity by delivering accessible and affordable care to underserved populations. In Johannesburg, their work extends beyond clinical practice to include community outreach, health education, and collaboration with local organizations. Key contributions include:</w:t>
      </w:r>
    </w:p>
    <w:p>
      <w:pPr>
        <w:numPr>
          <w:ilvl w:val="0"/>
          <w:numId w:val="1002"/>
        </w:numPr>
        <w:pStyle w:val="Compact"/>
      </w:pPr>
      <w:r>
        <w:rPr>
          <w:bCs/>
          <w:b/>
        </w:rPr>
        <w:t xml:space="preserve">Preventive Care:</w:t>
      </w:r>
      <w:r>
        <w:t xml:space="preserve"> </w:t>
      </w:r>
      <w:r>
        <w:t xml:space="preserve">DGPs emphasize vaccinations, screenings, and lifestyle counseling to reduce disease incidence.</w:t>
      </w:r>
    </w:p>
    <w:p>
      <w:pPr>
        <w:numPr>
          <w:ilvl w:val="0"/>
          <w:numId w:val="1002"/>
        </w:numPr>
        <w:pStyle w:val="Compact"/>
      </w:pPr>
      <w:r>
        <w:rPr>
          <w:bCs/>
          <w:b/>
        </w:rPr>
        <w:t xml:space="preserve">Chronic Disease Management:</w:t>
      </w:r>
      <w:r>
        <w:t xml:space="preserve"> </w:t>
      </w:r>
      <w:r>
        <w:t xml:space="preserve">They manage conditions such as diabetes and hypertension through regular monitoring and medication adherence programs.</w:t>
      </w:r>
    </w:p>
    <w:p>
      <w:pPr>
        <w:numPr>
          <w:ilvl w:val="0"/>
          <w:numId w:val="1002"/>
        </w:numPr>
        <w:pStyle w:val="Compact"/>
      </w:pPr>
      <w:r>
        <w:rPr>
          <w:bCs/>
          <w:b/>
        </w:rPr>
        <w:t xml:space="preserve">Mental Health Integration:</w:t>
      </w:r>
      <w:r>
        <w:t xml:space="preserve"> </w:t>
      </w:r>
      <w:r>
        <w:t xml:space="preserve">With rising awareness of mental health issues, DGPs increasingly address psychological well-being alongside physical health.</w:t>
      </w:r>
    </w:p>
    <w:bookmarkEnd w:id="24"/>
    <w:bookmarkStart w:id="25" w:name="case-studies-and-local-relevance"/>
    <w:p>
      <w:pPr>
        <w:pStyle w:val="Heading2"/>
      </w:pPr>
      <w:r>
        <w:t xml:space="preserve">5. Case Studies and Local Relevance</w:t>
      </w:r>
    </w:p>
    <w:p>
      <w:pPr>
        <w:pStyle w:val="FirstParagraph"/>
      </w:pPr>
      <w:r>
        <w:t xml:space="preserve">Johannesburg’s healthcare landscape offers compelling case studies for analyzing the DGP’s role. For instance, clinics in areas like Soweto and Alexandra have implemented community-based programs led by DGPs to combat HIV/AIDS stigma and improve treatment adherence. These initiatives underscore the importance of culturally sensitive care and patient-centered approaches in South Africa’s public health framework.</w:t>
      </w:r>
    </w:p>
    <w:bookmarkEnd w:id="25"/>
    <w:bookmarkStart w:id="26" w:name="X3b31360874cc25eb8217cac9aae10e0ca1287cc"/>
    <w:p>
      <w:pPr>
        <w:pStyle w:val="Heading2"/>
      </w:pPr>
      <w:r>
        <w:t xml:space="preserve">6. Challenges Faced by Doctor General Practitioners</w:t>
      </w:r>
    </w:p>
    <w:p>
      <w:pPr>
        <w:pStyle w:val="FirstParagraph"/>
      </w:pPr>
      <w:r>
        <w:t xml:space="preserve">Despite their critical role, DGPs in Johannesburg encounter significant challenges, including:</w:t>
      </w:r>
    </w:p>
    <w:p>
      <w:pPr>
        <w:numPr>
          <w:ilvl w:val="0"/>
          <w:numId w:val="1003"/>
        </w:numPr>
        <w:pStyle w:val="Compact"/>
      </w:pPr>
      <w:r>
        <w:rPr>
          <w:bCs/>
          <w:b/>
        </w:rPr>
        <w:t xml:space="preserve">High Patient Load:</w:t>
      </w:r>
      <w:r>
        <w:t xml:space="preserve"> </w:t>
      </w:r>
      <w:r>
        <w:t xml:space="preserve">Overburdened clinics often require DGPs to see dozens of patients daily, compromising the quality of care.</w:t>
      </w:r>
    </w:p>
    <w:p>
      <w:pPr>
        <w:numPr>
          <w:ilvl w:val="0"/>
          <w:numId w:val="1003"/>
        </w:numPr>
        <w:pStyle w:val="Compact"/>
      </w:pPr>
      <w:r>
        <w:rPr>
          <w:bCs/>
          <w:b/>
        </w:rPr>
        <w:t xml:space="preserve">Limited Resources:</w:t>
      </w:r>
      <w:r>
        <w:t xml:space="preserve"> </w:t>
      </w:r>
      <w:r>
        <w:t xml:space="preserve">Shortages of medical supplies and diagnostic tools hinder accurate diagnoses and treatment plans.</w:t>
      </w:r>
    </w:p>
    <w:p>
      <w:pPr>
        <w:numPr>
          <w:ilvl w:val="0"/>
          <w:numId w:val="1003"/>
        </w:numPr>
        <w:pStyle w:val="Compact"/>
      </w:pPr>
      <w:r>
        <w:rPr>
          <w:bCs/>
          <w:b/>
        </w:rPr>
        <w:t xml:space="preserve">Workforce Retention:</w:t>
      </w:r>
      <w:r>
        <w:t xml:space="preserve"> </w:t>
      </w:r>
      <w:r>
        <w:t xml:space="preserve">Attrition rates among healthcare professionals are high due to stressful working conditions and low remuneration.</w:t>
      </w:r>
    </w:p>
    <w:bookmarkEnd w:id="26"/>
    <w:bookmarkStart w:id="27" w:name="X3fb2cf606d7b91670b44db618b308bbe1313750"/>
    <w:p>
      <w:pPr>
        <w:pStyle w:val="Heading2"/>
      </w:pPr>
      <w:r>
        <w:t xml:space="preserve">7. Future Directions for Doctor General Practitioners in Johannesburg</w:t>
      </w:r>
    </w:p>
    <w:p>
      <w:pPr>
        <w:pStyle w:val="FirstParagraph"/>
      </w:pPr>
      <w:r>
        <w:t xml:space="preserve">To strengthen primary healthcare in Johannesburg, the following measures are recommended:</w:t>
      </w:r>
    </w:p>
    <w:p>
      <w:pPr>
        <w:numPr>
          <w:ilvl w:val="0"/>
          <w:numId w:val="1004"/>
        </w:numPr>
        <w:pStyle w:val="Compact"/>
      </w:pPr>
      <w:r>
        <w:rPr>
          <w:bCs/>
          <w:b/>
        </w:rPr>
        <w:t xml:space="preserve">Enhanced Training Programs:</w:t>
      </w:r>
      <w:r>
        <w:t xml:space="preserve"> </w:t>
      </w:r>
      <w:r>
        <w:t xml:space="preserve">Medical schools should prioritize training DGPs in public health, cultural competence, and community engagement.</w:t>
      </w:r>
    </w:p>
    <w:p>
      <w:pPr>
        <w:numPr>
          <w:ilvl w:val="0"/>
          <w:numId w:val="1004"/>
        </w:numPr>
        <w:pStyle w:val="Compact"/>
      </w:pPr>
      <w:r>
        <w:rPr>
          <w:bCs/>
          <w:b/>
        </w:rPr>
        <w:t xml:space="preserve">Increased Funding:</w:t>
      </w:r>
      <w:r>
        <w:t xml:space="preserve"> </w:t>
      </w:r>
      <w:r>
        <w:t xml:space="preserve">Government and private sector partnerships must improve infrastructure and resource allocation for primary care clinics.</w:t>
      </w:r>
    </w:p>
    <w:bookmarkEnd w:id="27"/>
    <w:bookmarkStart w:id="28" w:name="conclusion"/>
    <w:p>
      <w:pPr>
        <w:pStyle w:val="Heading2"/>
      </w:pPr>
      <w:r>
        <w:t xml:space="preserve">8. Conclusion</w:t>
      </w:r>
    </w:p>
    <w:p>
      <w:pPr>
        <w:pStyle w:val="FirstParagraph"/>
      </w:pPr>
      <w:r>
        <w:t xml:space="preserve">The Doctor General Practitioner is a vital pillar of South Africa’s healthcare system, particularly in a dynamic urban center like Johannesburg. By addressing systemic challenges and adapting to the city’s diverse needs, DGPs can bridge gaps in healthcare access and contribute to the nation’s broader goals of equity and wellness. This thesis underscores the urgency of supporting DGPs through policy reforms, education, and community collaboration to ensure sustainable healthcare outcomes for all residents of Johannesburg.</w:t>
      </w:r>
    </w:p>
    <w:bookmarkEnd w:id="28"/>
    <w:bookmarkStart w:id="29" w:name="references"/>
    <w:p>
      <w:pPr>
        <w:pStyle w:val="Heading2"/>
      </w:pPr>
      <w:r>
        <w:t xml:space="preserve">References</w:t>
      </w:r>
    </w:p>
    <w:p>
      <w:pPr>
        <w:numPr>
          <w:ilvl w:val="0"/>
          <w:numId w:val="1005"/>
        </w:numPr>
        <w:pStyle w:val="Compact"/>
      </w:pPr>
      <w:r>
        <w:t xml:space="preserve">South African Department of Health. (2021). National Strategic Plan for HIV/AIDS, TB and STIs (2017–2021).</w:t>
      </w:r>
    </w:p>
    <w:p>
      <w:pPr>
        <w:numPr>
          <w:ilvl w:val="0"/>
          <w:numId w:val="1005"/>
        </w:numPr>
        <w:pStyle w:val="Compact"/>
      </w:pPr>
      <w:r>
        <w:t xml:space="preserve">Johannesburg Health District. (n.d.). Annual Report on Primary Healthcare Services.</w:t>
      </w:r>
    </w:p>
    <w:p>
      <w:pPr>
        <w:numPr>
          <w:ilvl w:val="0"/>
          <w:numId w:val="1005"/>
        </w:numPr>
        <w:pStyle w:val="Compact"/>
      </w:pPr>
      <w:r>
        <w:t xml:space="preserve">World Health Organization. (2019). Primary Health Care: A Framework for Implementation in Urban Settings.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South Africa Johannesburg</dc:title>
  <dc:creator/>
  <dc:language>en</dc:language>
  <cp:keywords/>
  <dcterms:created xsi:type="dcterms:W3CDTF">2026-07-24T03:55:29Z</dcterms:created>
  <dcterms:modified xsi:type="dcterms:W3CDTF">2026-07-24T03:55:29Z</dcterms:modified>
</cp:coreProperties>
</file>

<file path=docProps/custom.xml><?xml version="1.0" encoding="utf-8"?>
<Properties xmlns="http://schemas.openxmlformats.org/officeDocument/2006/custom-properties" xmlns:vt="http://schemas.openxmlformats.org/officeDocument/2006/docPropsVTypes"/>
</file>