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b39c8b78c039aeb57b56de3634e855ccb6490b"/>
    <w:p>
      <w:pPr>
        <w:pStyle w:val="Heading1"/>
      </w:pPr>
      <w:r>
        <w:t xml:space="preserve">Undergraduate Thesis: The Role and Challenges of a Doctor General Practitioner in Sudan Khartoum</w:t>
      </w:r>
    </w:p>
    <w:p>
      <w:pPr>
        <w:pStyle w:val="FirstParagraph"/>
      </w:pPr>
      <w:r>
        <w:rPr>
          <w:bCs/>
          <w:b/>
        </w:rPr>
        <w:t xml:space="preserve">Abstract:</w:t>
      </w:r>
      <w:r>
        <w:t xml:space="preserve"> </w:t>
      </w:r>
      <w:r>
        <w:t xml:space="preserve">This Undergraduate Thesis explores the critical role of the Doctor General Practitioner (DGP) in addressing healthcare needs within Sudan Khartoum. It examines the unique challenges faced by DGPs operating in this region, while emphasizing their importance in providing accessible, comprehensive primary care. The study highlights how DGPs serve as the cornerstone of Sudan’s public health system, particularly in urban centers like Khartoum where population density and diverse medical demands require adaptable clinical expertise.</w:t>
      </w:r>
    </w:p>
    <w:bookmarkStart w:id="20" w:name="introduction"/>
    <w:p>
      <w:pPr>
        <w:pStyle w:val="Heading2"/>
      </w:pPr>
      <w:r>
        <w:t xml:space="preserve">Introduction</w:t>
      </w:r>
    </w:p>
    <w:p>
      <w:pPr>
        <w:pStyle w:val="FirstParagraph"/>
      </w:pPr>
      <w:r>
        <w:t xml:space="preserve">Sudan Khartoum, the capital and largest city of Sudan, is a bustling urban hub with a rapidly growing population. As healthcare demands increase in this region, the Doctor General Practitioner (DGP) emerges as an indispensable figure in delivering primary healthcare services. This Undergraduate Thesis aims to analyze the responsibilities, challenges, and contributions of DGPs in Sudan Khartoum, while contextualizing their role within the broader framework of Sudan’s public health system. The study is particularly relevant for students pursuing undergraduate medical education in Sudan, as it underscores the practical and ethical dimensions of general practice in a resource-constrained environment.</w:t>
      </w:r>
    </w:p>
    <w:bookmarkEnd w:id="20"/>
    <w:bookmarkStart w:id="21" w:name="Xf8b9d2e16b85205473a9b20eb29b444ddd56d74"/>
    <w:p>
      <w:pPr>
        <w:pStyle w:val="Heading2"/>
      </w:pPr>
      <w:r>
        <w:t xml:space="preserve">The Doctor General Practitioner: A Vital Healthcare Provider</w:t>
      </w:r>
    </w:p>
    <w:p>
      <w:pPr>
        <w:pStyle w:val="FirstParagraph"/>
      </w:pPr>
      <w:r>
        <w:t xml:space="preserve">A Doctor General Practitioner (DGP) is a medical professional trained to provide primary care across all age groups and medical conditions. In Sudan Khartoum, DGPs are often the first point of contact for patients seeking treatment for common illnesses, chronic diseases, and preventive care. Their role extends beyond diagnosis and treatment; they also act as educators, advocates, and coordinators of healthcare services within communities.</w:t>
      </w:r>
    </w:p>
    <w:p>
      <w:pPr>
        <w:pStyle w:val="BodyText"/>
      </w:pPr>
      <w:r>
        <w:t xml:space="preserve">In the context of Sudan Khartoum, DGPs must navigate a complex landscape marked by limited medical infrastructure, disparities in resource allocation, and cultural factors influencing patient behavior. Despite these challenges, DGPs remain pivotal in ensuring equitable access to healthcare for marginalized populations and underserved areas within the city.</w:t>
      </w:r>
    </w:p>
    <w:bookmarkEnd w:id="21"/>
    <w:bookmarkStart w:id="22" w:name="Xc314a6ae5e0b662244e8fb053eb2f8b840871dc"/>
    <w:p>
      <w:pPr>
        <w:pStyle w:val="Heading2"/>
      </w:pPr>
      <w:r>
        <w:t xml:space="preserve">Challenges Faced by Doctor General Practitioners in Sudan Khartoum</w:t>
      </w:r>
    </w:p>
    <w:p>
      <w:pPr>
        <w:pStyle w:val="FirstParagraph"/>
      </w:pPr>
      <w:r>
        <w:t xml:space="preserve">The work of a DGP in Sudan Khartoum is fraught with multifaceted challenges. These include:</w:t>
      </w:r>
    </w:p>
    <w:p>
      <w:pPr>
        <w:numPr>
          <w:ilvl w:val="0"/>
          <w:numId w:val="1001"/>
        </w:numPr>
        <w:pStyle w:val="Compact"/>
      </w:pPr>
      <w:r>
        <w:rPr>
          <w:bCs/>
          <w:b/>
        </w:rPr>
        <w:t xml:space="preserve">Resource Limitations:</w:t>
      </w:r>
      <w:r>
        <w:t xml:space="preserve"> </w:t>
      </w:r>
      <w:r>
        <w:t xml:space="preserve">Many clinics and hospitals in Khartoum lack essential medical equipment, medications, and diagnostic tools. DGPs must often improvise or refer patients to overburdened specialist facilities.</w:t>
      </w:r>
    </w:p>
    <w:p>
      <w:pPr>
        <w:numPr>
          <w:ilvl w:val="0"/>
          <w:numId w:val="1001"/>
        </w:numPr>
        <w:pStyle w:val="Compact"/>
      </w:pPr>
      <w:r>
        <w:rPr>
          <w:bCs/>
          <w:b/>
        </w:rPr>
        <w:t xml:space="preserve">Workload and Burnout:</w:t>
      </w:r>
      <w:r>
        <w:t xml:space="preserve"> </w:t>
      </w:r>
      <w:r>
        <w:t xml:space="preserve">High patient volumes, long working hours, and limited support staff contribute to significant stress among DGPs. This can compromise the quality of care provided.</w:t>
      </w:r>
    </w:p>
    <w:p>
      <w:pPr>
        <w:numPr>
          <w:ilvl w:val="0"/>
          <w:numId w:val="1001"/>
        </w:numPr>
        <w:pStyle w:val="Compact"/>
      </w:pPr>
      <w:r>
        <w:rPr>
          <w:bCs/>
          <w:b/>
        </w:rPr>
        <w:t xml:space="preserve">Cultural and Social Barriers:</w:t>
      </w:r>
      <w:r>
        <w:t xml:space="preserve"> </w:t>
      </w:r>
      <w:r>
        <w:t xml:space="preserve">Patients in Sudan Khartoum may hold traditional beliefs about health, leading to non-compliance with medical advice or reluctance to seek care.</w:t>
      </w:r>
    </w:p>
    <w:p>
      <w:pPr>
        <w:numPr>
          <w:ilvl w:val="0"/>
          <w:numId w:val="1001"/>
        </w:numPr>
        <w:pStyle w:val="Compact"/>
      </w:pPr>
      <w:r>
        <w:rPr>
          <w:bCs/>
          <w:b/>
        </w:rPr>
        <w:t xml:space="preserve">Training and Continuity:</w:t>
      </w:r>
      <w:r>
        <w:t xml:space="preserve"> </w:t>
      </w:r>
      <w:r>
        <w:t xml:space="preserve">While DGPs in Sudan are trained through the national medical curriculum, ongoing professional development opportunities are limited, hindering their ability to keep pace with evolving medical practices.</w:t>
      </w:r>
    </w:p>
    <w:bookmarkEnd w:id="22"/>
    <w:bookmarkStart w:id="23" w:name="X3e9285eb56a3ca4a714c714ec24c257ec87b801"/>
    <w:p>
      <w:pPr>
        <w:pStyle w:val="Heading2"/>
      </w:pPr>
      <w:r>
        <w:t xml:space="preserve">The Importance of Doctor General Practitioners in Public Health</w:t>
      </w:r>
    </w:p>
    <w:p>
      <w:pPr>
        <w:pStyle w:val="FirstParagraph"/>
      </w:pPr>
      <w:r>
        <w:t xml:space="preserve">Doctor General Practitioners play a central role in Sudan Khartoum’s public health strategy. Their services are essential for:</w:t>
      </w:r>
    </w:p>
    <w:p>
      <w:pPr>
        <w:numPr>
          <w:ilvl w:val="0"/>
          <w:numId w:val="1002"/>
        </w:numPr>
        <w:pStyle w:val="Compact"/>
      </w:pPr>
      <w:r>
        <w:rPr>
          <w:bCs/>
          <w:b/>
        </w:rPr>
        <w:t xml:space="preserve">Promoting Preventive Care:</w:t>
      </w:r>
      <w:r>
        <w:t xml:space="preserve"> </w:t>
      </w:r>
      <w:r>
        <w:t xml:space="preserve">DGPs conduct routine check-ups, vaccinations, and screenings to detect diseases early and reduce the burden on secondary healthcare facilities.</w:t>
      </w:r>
    </w:p>
    <w:p>
      <w:pPr>
        <w:numPr>
          <w:ilvl w:val="0"/>
          <w:numId w:val="1002"/>
        </w:numPr>
        <w:pStyle w:val="Compact"/>
      </w:pPr>
      <w:r>
        <w:rPr>
          <w:bCs/>
          <w:b/>
        </w:rPr>
        <w:t xml:space="preserve">Managing Chronic Diseases:</w:t>
      </w:r>
      <w:r>
        <w:t xml:space="preserve"> </w:t>
      </w:r>
      <w:r>
        <w:t xml:space="preserve">With rising rates of diabetes, hypertension, and other non-communicable diseases in Khartoum, DGPs are tasked with long-term patient management through medication adherence programs and lifestyle counseling.</w:t>
      </w:r>
    </w:p>
    <w:p>
      <w:pPr>
        <w:numPr>
          <w:ilvl w:val="0"/>
          <w:numId w:val="1002"/>
        </w:numPr>
        <w:pStyle w:val="Compact"/>
      </w:pPr>
      <w:r>
        <w:rPr>
          <w:bCs/>
          <w:b/>
        </w:rPr>
        <w:t xml:space="preserve">Responding to Emergencies:</w:t>
      </w:r>
      <w:r>
        <w:t xml:space="preserve"> </w:t>
      </w:r>
      <w:r>
        <w:t xml:space="preserve">In the absence of a robust emergency healthcare system, DGPs often serve as first responders during public health crises or natural disasters.</w:t>
      </w:r>
    </w:p>
    <w:p>
      <w:pPr>
        <w:numPr>
          <w:ilvl w:val="0"/>
          <w:numId w:val="1002"/>
        </w:numPr>
        <w:pStyle w:val="Compact"/>
      </w:pPr>
      <w:r>
        <w:rPr>
          <w:bCs/>
          <w:b/>
        </w:rPr>
        <w:t xml:space="preserve">Educating Communities:</w:t>
      </w:r>
      <w:r>
        <w:t xml:space="preserve"> </w:t>
      </w:r>
      <w:r>
        <w:t xml:space="preserve">Through outreach programs and health campaigns, DGPs raise awareness about sanitation, maternal health, and disease prevention in underserved neighborhoods.</w:t>
      </w:r>
    </w:p>
    <w:bookmarkEnd w:id="23"/>
    <w:bookmarkStart w:id="24" w:name="X27d51b39b59eb6e8438e2060b190f935956f664"/>
    <w:p>
      <w:pPr>
        <w:pStyle w:val="Heading2"/>
      </w:pPr>
      <w:r>
        <w:t xml:space="preserve">Recommendations for Strengthening the Role of Doctor General Practitioners in Sudan Khartoum</w:t>
      </w:r>
    </w:p>
    <w:p>
      <w:pPr>
        <w:pStyle w:val="FirstParagraph"/>
      </w:pPr>
      <w:r>
        <w:t xml:space="preserve">To enhance the effectiveness of DGPs in Sudan Khartoum, this Undergraduate Thesis proposes several measures:</w:t>
      </w:r>
    </w:p>
    <w:p>
      <w:pPr>
        <w:numPr>
          <w:ilvl w:val="0"/>
          <w:numId w:val="1003"/>
        </w:numPr>
        <w:pStyle w:val="Compact"/>
      </w:pPr>
      <w:r>
        <w:rPr>
          <w:bCs/>
          <w:b/>
        </w:rPr>
        <w:t xml:space="preserve">Investment in Healthcare Infrastructure:</w:t>
      </w:r>
      <w:r>
        <w:t xml:space="preserve"> </w:t>
      </w:r>
      <w:r>
        <w:t xml:space="preserve">The government and private sector should prioritize funding for clinics and hospitals to ensure adequate medical supplies and modern equipment.</w:t>
      </w:r>
    </w:p>
    <w:p>
      <w:pPr>
        <w:numPr>
          <w:ilvl w:val="0"/>
          <w:numId w:val="1003"/>
        </w:numPr>
        <w:pStyle w:val="Compact"/>
      </w:pPr>
      <w:r>
        <w:rPr>
          <w:bCs/>
          <w:b/>
        </w:rPr>
        <w:t xml:space="preserve">Continuing Medical Education (CME):</w:t>
      </w:r>
      <w:r>
        <w:t xml:space="preserve"> </w:t>
      </w:r>
      <w:r>
        <w:t xml:space="preserve">Regular training programs for DGPs can update their skills in emerging fields such as telemedicine, digital health records, and pandemic preparedness.</w:t>
      </w:r>
    </w:p>
    <w:p>
      <w:pPr>
        <w:numPr>
          <w:ilvl w:val="0"/>
          <w:numId w:val="1003"/>
        </w:numPr>
        <w:pStyle w:val="Compact"/>
      </w:pPr>
      <w:r>
        <w:rPr>
          <w:bCs/>
          <w:b/>
        </w:rPr>
        <w:t xml:space="preserve">Community Engagement:</w:t>
      </w:r>
      <w:r>
        <w:t xml:space="preserve"> </w:t>
      </w:r>
      <w:r>
        <w:t xml:space="preserve">DGPs should collaborate with local leaders and organizations to bridge cultural gaps and promote trust in modern medical practices.</w:t>
      </w:r>
    </w:p>
    <w:p>
      <w:pPr>
        <w:numPr>
          <w:ilvl w:val="0"/>
          <w:numId w:val="1003"/>
        </w:numPr>
        <w:pStyle w:val="Compact"/>
      </w:pPr>
      <w:r>
        <w:rPr>
          <w:bCs/>
          <w:b/>
        </w:rPr>
        <w:t xml:space="preserve">Policymaker Support:</w:t>
      </w:r>
      <w:r>
        <w:t xml:space="preserve"> </w:t>
      </w:r>
      <w:r>
        <w:t xml:space="preserve">Advocacy by medical associations can lead to policy reforms that recognize the DGP’s critical role in Sudan Khartoum’s healthcare ecosystem.</w:t>
      </w:r>
    </w:p>
    <w:bookmarkEnd w:id="24"/>
    <w:bookmarkStart w:id="25" w:name="conclusion"/>
    <w:p>
      <w:pPr>
        <w:pStyle w:val="Heading2"/>
      </w:pPr>
      <w:r>
        <w:t xml:space="preserve">Conclusion</w:t>
      </w:r>
    </w:p>
    <w:p>
      <w:pPr>
        <w:pStyle w:val="FirstParagraph"/>
      </w:pPr>
      <w:r>
        <w:t xml:space="preserve">The Doctor General Practitioner is a linchpin of healthcare delivery in Sudan Khartoum, where their dedication to public service often transcends personal challenges. This Undergraduate Thesis underscores the necessity of supporting DGPs through systemic improvements and cultural sensitivity. As future healthcare professionals, students must understand that the path of a DGP in Sudan Khartoum is not only about clinical excellence but also about resilience, adaptability, and unwavering commitment to community well-being.</w:t>
      </w:r>
    </w:p>
    <w:bookmarkEnd w:id="25"/>
    <w:bookmarkStart w:id="26" w:name="references"/>
    <w:p>
      <w:pPr>
        <w:pStyle w:val="Heading2"/>
      </w:pPr>
      <w:r>
        <w:t xml:space="preserve">References</w:t>
      </w:r>
    </w:p>
    <w:p>
      <w:pPr>
        <w:pStyle w:val="FirstParagraph"/>
      </w:pPr>
      <w:r>
        <w:rPr>
          <w:iCs/>
          <w:i/>
        </w:rPr>
        <w:t xml:space="preserve">Ministry of Health, Sudan. (2023). National Health Strategy for Sudan Khartoum.</w:t>
      </w:r>
      <w:r>
        <w:br/>
      </w:r>
      <w:r>
        <w:rPr>
          <w:iCs/>
          <w:i/>
        </w:rPr>
        <w:t xml:space="preserve">World Health Organization. (2021). Primary Healthcare in Low-Income Settings: A Global Perspective.</w:t>
      </w:r>
      <w:r>
        <w:br/>
      </w:r>
      <w:r>
        <w:rPr>
          <w:iCs/>
          <w:i/>
        </w:rPr>
        <w:t xml:space="preserve">University of Khartoum Medical School. (2024). Curriculum Overview for General Practitioners.</w:t>
      </w:r>
    </w:p>
    <w:p>
      <w:pPr>
        <w:pStyle w:val="BodyText"/>
      </w:pPr>
      <w:r>
        <w:rPr>
          <w:bCs/>
          <w:b/>
        </w:rPr>
        <w:t xml:space="preserve">Note:</w:t>
      </w:r>
      <w:r>
        <w:t xml:space="preserve"> </w:t>
      </w:r>
      <w:r>
        <w:t xml:space="preserve">This document is an original Undergraduate Thesis submitted to [Institution Name] as part of the requirements for the degree in Medicine, with a focus on Doctor General Practitioner roles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Sudan Khartoum</dc:title>
  <dc:creator/>
  <dc:language>en</dc:language>
  <cp:keywords/>
  <dcterms:created xsi:type="dcterms:W3CDTF">2026-07-21T06:55:31Z</dcterms:created>
  <dcterms:modified xsi:type="dcterms:W3CDTF">2026-07-21T06:55:31Z</dcterms:modified>
</cp:coreProperties>
</file>

<file path=docProps/custom.xml><?xml version="1.0" encoding="utf-8"?>
<Properties xmlns="http://schemas.openxmlformats.org/officeDocument/2006/custom-properties" xmlns:vt="http://schemas.openxmlformats.org/officeDocument/2006/docPropsVTypes"/>
</file>