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dd66938468e9872666b77776a0e280ed17bcb9c"/>
    <w:p>
      <w:pPr>
        <w:pStyle w:val="Heading1"/>
      </w:pPr>
      <w:r>
        <w:t xml:space="preserve">Undergraduate Thesis: The Role of Economists in Australia Melbourne</w:t>
      </w:r>
    </w:p>
    <w:bookmarkStart w:id="20" w:name="abstract"/>
    <w:p>
      <w:pPr>
        <w:pStyle w:val="Heading2"/>
      </w:pPr>
      <w:r>
        <w:t xml:space="preserve">Abstract</w:t>
      </w:r>
    </w:p>
    <w:p>
      <w:pPr>
        <w:pStyle w:val="FirstParagraph"/>
      </w:pPr>
      <w:r>
        <w:t xml:space="preserve">This Undergraduate Thesis explores the critical contributions of economists to the economic landscape of Australia, with a specific focus on Melbourne. As one of the country's leading financial and educational hubs, Melbourne presents unique opportunities and challenges for economists. This document examines how economists in Melbourne shape policy, drive innovation, and address contemporary issues such as climate change, housing affordability, and technological disruption. By analyzing case studies and theoretical frameworks, this thesis highlights the indispensable role of Economists in Australia Melbourne as both academic researchers and practical problem-solvers.</w:t>
      </w:r>
    </w:p>
    <w:bookmarkEnd w:id="20"/>
    <w:bookmarkStart w:id="21" w:name="introduction"/>
    <w:p>
      <w:pPr>
        <w:pStyle w:val="Heading2"/>
      </w:pPr>
      <w:r>
        <w:t xml:space="preserve">Introduction</w:t>
      </w:r>
    </w:p>
    <w:p>
      <w:pPr>
        <w:pStyle w:val="FirstParagraph"/>
      </w:pPr>
      <w:r>
        <w:t xml:space="preserve">Melbourne, the capital city of Victoria in Australia, is renowned for its vibrant economy, world-class universities, and diverse cultural environment. As a global city with a population exceeding 5 million, Melbourne serves as a microcosm of Australia's economic dynamics. Economists play a pivotal role in this ecosystem by analyzing data, forecasting trends, and advising policymakers on strategies to enhance economic growth and social welfare. This thesis investigates how economists in Australia Melbourne navigate the complexities of modern economics while contributing to national and regional development.</w:t>
      </w:r>
    </w:p>
    <w:bookmarkEnd w:id="21"/>
    <w:bookmarkStart w:id="22" w:name="X8609324e9e84be7fadb6e403cabad2fcb0205a2"/>
    <w:p>
      <w:pPr>
        <w:pStyle w:val="Heading2"/>
      </w:pPr>
      <w:r>
        <w:t xml:space="preserve">Section 1: The Economic Landscape of Australia Melbourne</w:t>
      </w:r>
    </w:p>
    <w:p>
      <w:pPr>
        <w:pStyle w:val="FirstParagraph"/>
      </w:pPr>
      <w:r>
        <w:t xml:space="preserve">Melbourne's economy is characterized by its resilience, innovation, and adaptability. Key sectors such as finance, education, healthcare, and technology thrive here. The city is home to the headquarters of major financial institutions like Commonwealth Bank and Westpac, as well as the University of Melbourne—the largest university in Australia. Economists in Melbourne operate within this dynamic environment, leveraging their expertise to address localized challenges and contribute to national economic strategies.</w:t>
      </w:r>
    </w:p>
    <w:p>
      <w:pPr>
        <w:pStyle w:val="BodyText"/>
      </w:pPr>
      <w:r>
        <w:t xml:space="preserve">The role of an Economist in Australia Melbourne extends beyond academia. They work in government agencies, private consultancies, and non-profit organizations to influence decisions on taxation, employment policies, and infrastructure investment. For example, during the 2020 pandemic, economists in Melbourne played a crucial role in modeling the economic impact of lockdowns and recommending recovery strategies.</w:t>
      </w:r>
    </w:p>
    <w:bookmarkEnd w:id="22"/>
    <w:bookmarkStart w:id="23" w:name="X42636b7e25a14eefc7ba67d08ea3ddc8db81278"/>
    <w:p>
      <w:pPr>
        <w:pStyle w:val="Heading2"/>
      </w:pPr>
      <w:r>
        <w:t xml:space="preserve">Section 2: Theoretical Frameworks in Economic Analysis</w:t>
      </w:r>
    </w:p>
    <w:p>
      <w:pPr>
        <w:pStyle w:val="FirstParagraph"/>
      </w:pPr>
      <w:r>
        <w:t xml:space="preserve">Economists rely on established theoretical frameworks to interpret economic phenomena. In Australia Melbourne, these theories are applied to both microeconomic and macroeconomic issues. For instance, the concept of comparative advantage explains how Melbourne's export industries, such as agriculture and manufacturing, benefit from global trade agreements. Meanwhile, Keynesian economics informs government fiscal policies aimed at stabilizing the economy during downturns.</w:t>
      </w:r>
    </w:p>
    <w:p>
      <w:pPr>
        <w:pStyle w:val="BodyText"/>
      </w:pPr>
      <w:r>
        <w:t xml:space="preserve">Moreover, economists in Melbourne are increasingly integrating interdisciplinary approaches—such as behavioral economics and environmental economics—to address complex issues like climate change. For example, research conducted by the University of Melbourne has highlighted how carbon pricing mechanisms can be tailored to align with Australia's economic priorities while reducing greenhouse gas emissions.</w:t>
      </w:r>
    </w:p>
    <w:bookmarkEnd w:id="23"/>
    <w:bookmarkStart w:id="24" w:name="Xcc771f0883c45431bae590aa5e8bb94a7ea37e7"/>
    <w:p>
      <w:pPr>
        <w:pStyle w:val="Heading2"/>
      </w:pPr>
      <w:r>
        <w:t xml:space="preserve">Section 3: Case Studies in Economic Policy</w:t>
      </w:r>
    </w:p>
    <w:p>
      <w:pPr>
        <w:pStyle w:val="FirstParagraph"/>
      </w:pPr>
      <w:r>
        <w:t xml:space="preserve">CASE STUDY 1: Housing Affordability Crisis</w:t>
      </w:r>
      <w:r>
        <w:br/>
      </w:r>
      <w:r>
        <w:t xml:space="preserve">Melbourne has experienced a severe housing affordability crisis, with property prices outpacing wage growth. Economists have analyzed this issue using supply-and-demand models, revealing that restrictive planning policies and population growth are key drivers. Their findings have influenced debates on urban development and housing subsidies in Australia Melbourne.</w:t>
      </w:r>
    </w:p>
    <w:p>
      <w:pPr>
        <w:pStyle w:val="BodyText"/>
      </w:pPr>
      <w:r>
        <w:t xml:space="preserve">CASE STUDY 2: Innovation and Technology</w:t>
      </w:r>
      <w:r>
        <w:br/>
      </w:r>
      <w:r>
        <w:t xml:space="preserve">The rise of the tech sector in Melbourne has created new economic opportunities. Economists have studied how investments in education, such as programs at the University of Melbourne, can accelerate innovation and create high-skilled jobs. Their research underscores the need for policies that bridge the gap between academic institutions and industry.</w:t>
      </w:r>
    </w:p>
    <w:bookmarkEnd w:id="24"/>
    <w:bookmarkStart w:id="25" w:name="X60032dbf2b35b305c665a81ccbd71597fe8df28"/>
    <w:p>
      <w:pPr>
        <w:pStyle w:val="Heading2"/>
      </w:pPr>
      <w:r>
        <w:t xml:space="preserve">Section 4: Challenges Facing Economists in Australia Melbourne</w:t>
      </w:r>
    </w:p>
    <w:p>
      <w:pPr>
        <w:pStyle w:val="FirstParagraph"/>
      </w:pPr>
      <w:r>
        <w:t xml:space="preserve">Despite their contributions, economists in Australia Melbourne face several challenges. These include navigating political polarization, ensuring data accuracy in a rapidly changing environment, and balancing theoretical rigor with practical relevance. For instance, the debate over whether to prioritize economic growth or environmental sustainability often requires economists to advocate for nuanced solutions.</w:t>
      </w:r>
    </w:p>
    <w:p>
      <w:pPr>
        <w:pStyle w:val="BodyText"/>
      </w:pPr>
      <w:r>
        <w:t xml:space="preserve">Another challenge is the integration of emerging technologies like artificial intelligence into economic analysis. While these tools can enhance predictive models, they also demand continuous upskilling and ethical considerations for Economists in Australia Melbourne.</w:t>
      </w:r>
    </w:p>
    <w:bookmarkEnd w:id="25"/>
    <w:bookmarkStart w:id="26" w:name="X07a30bb5be7b7d12e96c33cd31cce2d92ee275c"/>
    <w:p>
      <w:pPr>
        <w:pStyle w:val="Heading2"/>
      </w:pPr>
      <w:r>
        <w:t xml:space="preserve">Section 5: The Future of Economics in Melbourne</w:t>
      </w:r>
    </w:p>
    <w:p>
      <w:pPr>
        <w:pStyle w:val="FirstParagraph"/>
      </w:pPr>
      <w:r>
        <w:t xml:space="preserve">The future of economics in Australia Melbourne is shaped by global trends such as digital transformation, climate change, and demographic shifts. Economists will need to adapt their methodologies to incorporate big data analytics and real-time monitoring systems. Additionally, there is a growing demand for economists who can address social equity issues, such as income inequality and access to healthcare.</w:t>
      </w:r>
    </w:p>
    <w:p>
      <w:pPr>
        <w:pStyle w:val="BodyText"/>
      </w:pPr>
      <w:r>
        <w:t xml:space="preserve">Education institutions like the University of Melbourne are already preparing future economists by offering interdisciplinary programs that combine economics with fields like environmental science and public policy. This approach ensures that graduates are equipped to tackle Australia's evolving economic challenges.</w:t>
      </w:r>
    </w:p>
    <w:bookmarkEnd w:id="26"/>
    <w:bookmarkStart w:id="27" w:name="conclusion"/>
    <w:p>
      <w:pPr>
        <w:pStyle w:val="Heading2"/>
      </w:pPr>
      <w:r>
        <w:t xml:space="preserve">Conclusion</w:t>
      </w:r>
    </w:p>
    <w:p>
      <w:pPr>
        <w:pStyle w:val="FirstParagraph"/>
      </w:pPr>
      <w:r>
        <w:t xml:space="preserve">In conclusion, Economists in Australia Melbourne play a vital role in shaping the nation's economic future. Through rigorous analysis, innovative research, and effective policy advocacy, they contribute to the prosperity of both Melbourne and Australia as a whole. As global challenges intensify, the need for skilled economists who can navigate complexity and drive sustainable growth has never been greater. This Undergraduate Thesis underscores their indispensable role in Australia Melbourne and highlights the opportunities for future generations to build on their legacy.</w:t>
      </w:r>
    </w:p>
    <w:bookmarkEnd w:id="27"/>
    <w:bookmarkStart w:id="28" w:name="references"/>
    <w:p>
      <w:pPr>
        <w:pStyle w:val="Heading2"/>
      </w:pPr>
      <w:r>
        <w:t xml:space="preserve">References</w:t>
      </w:r>
    </w:p>
    <w:p>
      <w:pPr>
        <w:numPr>
          <w:ilvl w:val="0"/>
          <w:numId w:val="1001"/>
        </w:numPr>
        <w:pStyle w:val="Compact"/>
      </w:pPr>
      <w:r>
        <w:t xml:space="preserve">Bureau of Statistics, Australia (2023). "Melbourne Economic Report."</w:t>
      </w:r>
    </w:p>
    <w:p>
      <w:pPr>
        <w:numPr>
          <w:ilvl w:val="0"/>
          <w:numId w:val="1001"/>
        </w:numPr>
        <w:pStyle w:val="Compact"/>
      </w:pPr>
      <w:r>
        <w:t xml:space="preserve">University of Melbourne (2023). "Department of Economics: Research Publications."</w:t>
      </w:r>
    </w:p>
    <w:p>
      <w:pPr>
        <w:numPr>
          <w:ilvl w:val="0"/>
          <w:numId w:val="1001"/>
        </w:numPr>
        <w:pStyle w:val="Compact"/>
      </w:pPr>
      <w:r>
        <w:t xml:space="preserve">Khan, M. A. (2019). "Economic Policy in Australia." Oxford University Press.</w:t>
      </w:r>
    </w:p>
    <w:bookmarkEnd w:id="28"/>
    <w:bookmarkStart w:id="29" w:name="appendices"/>
    <w:p>
      <w:pPr>
        <w:pStyle w:val="Heading2"/>
      </w:pPr>
      <w:r>
        <w:t xml:space="preserve">Appendices</w:t>
      </w:r>
    </w:p>
    <w:p>
      <w:pPr>
        <w:pStyle w:val="FirstParagraph"/>
      </w:pPr>
      <w:r>
        <w:rPr>
          <w:iCs/>
          <w:i/>
        </w:rPr>
        <w:t xml:space="preserve">Appendix A: Data Tables on Melbourne's Economic Growth (2018–2023)</w:t>
      </w:r>
    </w:p>
    <w:p>
      <w:pPr>
        <w:pStyle w:val="BodyText"/>
      </w:pPr>
      <w:r>
        <w:rPr>
          <w:iCs/>
          <w:i/>
        </w:rPr>
        <w:t xml:space="preserve">Appendix B: Interview Transcripts with Economists in Melbourne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Australia Melbourne</dc:title>
  <dc:creator/>
  <dc:language>en</dc:language>
  <cp:keywords/>
  <dcterms:created xsi:type="dcterms:W3CDTF">2026-07-21T02:48:36Z</dcterms:created>
  <dcterms:modified xsi:type="dcterms:W3CDTF">2026-07-21T02:48:36Z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