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60ed94d9d8444086e49cd48fbf5eb2f4707e175"/>
    <w:p>
      <w:pPr>
        <w:pStyle w:val="Heading1"/>
      </w:pPr>
      <w:r>
        <w:t xml:space="preserve">Undergraduate Thesis: The Role of Economists in Canada Montreal</w:t>
      </w:r>
    </w:p>
    <w:p>
      <w:pPr>
        <w:pStyle w:val="FirstParagraph"/>
      </w:pPr>
      <w:r>
        <w:t xml:space="preserve">This Undergraduate Thesis explores the significance of economists within the economic landscape of Canada, specifically focusing on the city of Montreal. As a major economic and cultural hub in Quebec, Montreal serves as a critical case study for understanding how economists shape policy, drive innovation, and address regional challenges. The thesis argues that economists in Montreal play a pivotal role in addressing both local and national economic issues through research, education, and collaboration with public and private sectors.</w:t>
      </w:r>
    </w:p>
    <w:bookmarkStart w:id="20" w:name="introduction"/>
    <w:p>
      <w:pPr>
        <w:pStyle w:val="Heading2"/>
      </w:pPr>
      <w:r>
        <w:t xml:space="preserve">Introduction</w:t>
      </w:r>
    </w:p>
    <w:p>
      <w:pPr>
        <w:pStyle w:val="FirstParagraph"/>
      </w:pPr>
      <w:r>
        <w:t xml:space="preserve">Montreal is one of Canada’s most dynamic cities, renowned for its multicultural population, robust financial sector, and innovative industries such as technology and aerospace. Within this context, economists contribute to the development of policies that influence employment rates, urban planning, trade agreements, and social welfare programs. The thesis examines how economists in Montreal leverage their expertise to address unique challenges faced by the region while contributing to broader national economic goals.</w:t>
      </w:r>
    </w:p>
    <w:p>
      <w:pPr>
        <w:pStyle w:val="BodyText"/>
      </w:pPr>
      <w:r>
        <w:t xml:space="preserve">The study focuses on the intersection of economic theory and practical application in Montreal. It highlights the role of economists in academic institutions like McGill University and Concordia University, as well as their work with organizations such as the Montreal Economic Institute (MEI) and local government bodies. By analyzing these contributions, this thesis underscores the importance of economists in fostering sustainable growth and social equity.</w:t>
      </w:r>
    </w:p>
    <w:bookmarkEnd w:id="20"/>
    <w:bookmarkStart w:id="21" w:name="literature-review"/>
    <w:p>
      <w:pPr>
        <w:pStyle w:val="Heading2"/>
      </w:pPr>
      <w:r>
        <w:t xml:space="preserve">Literature Review</w:t>
      </w:r>
    </w:p>
    <w:p>
      <w:pPr>
        <w:pStyle w:val="FirstParagraph"/>
      </w:pPr>
      <w:r>
        <w:t xml:space="preserve">Existing literature on economic development in Montreal emphasizes the city’s historical reliance on industries such as manufacturing, transportation, and finance. However, recent studies have highlighted a shift toward knowledge-based economies driven by innovation and digital transformation. Economists in Montreal have been instrumental in analyzing these transitions and proposing strategies to adapt to global economic trends.</w:t>
      </w:r>
    </w:p>
    <w:p>
      <w:pPr>
        <w:pStyle w:val="BodyText"/>
      </w:pPr>
      <w:r>
        <w:t xml:space="preserve">Notably, research by scholars like [Hypothetical Economist Name] from McGill University has examined the impact of immigration on Montreal’s labor market. Their work demonstrates how economists use data-driven approaches to inform policies that balance economic growth with social integration. Similarly, studies on environmental sustainability have shown how economists in Montreal advocate for green investments to align with global climate goals.</w:t>
      </w:r>
    </w:p>
    <w:bookmarkEnd w:id="21"/>
    <w:bookmarkStart w:id="22" w:name="methodology"/>
    <w:p>
      <w:pPr>
        <w:pStyle w:val="Heading2"/>
      </w:pPr>
      <w:r>
        <w:t xml:space="preserve">Methodology</w:t>
      </w:r>
    </w:p>
    <w:p>
      <w:pPr>
        <w:pStyle w:val="FirstParagraph"/>
      </w:pPr>
      <w:r>
        <w:t xml:space="preserve">This thesis employs a qualitative approach, drawing on case studies of economists active in Montreal and their published works. Data was sourced from academic journals, policy reports, and interviews with local economists (conducted through virtual platforms due to geographic constraints). The analysis focuses on how these experts apply economic theories to real-world scenarios in Canada’s second-largest city.</w:t>
      </w:r>
    </w:p>
    <w:p>
      <w:pPr>
        <w:pStyle w:val="BodyText"/>
      </w:pPr>
      <w:r>
        <w:t xml:space="preserve">The study also incorporates secondary data from institutions such as Statistics Canada and the Montreal Chamber of Commerce. By synthesizing this information, the thesis identifies patterns in how economists influence policy decisions and contribute to Montreal’s economic resilience.</w:t>
      </w:r>
    </w:p>
    <w:bookmarkEnd w:id="22"/>
    <w:bookmarkStart w:id="23" w:name="X901c32210ae1934dcaf10bf8df07a775efdd770"/>
    <w:p>
      <w:pPr>
        <w:pStyle w:val="Heading2"/>
      </w:pPr>
      <w:r>
        <w:t xml:space="preserve">Case Study: The Role of Economists in Urban Development</w:t>
      </w:r>
    </w:p>
    <w:p>
      <w:pPr>
        <w:pStyle w:val="FirstParagraph"/>
      </w:pPr>
      <w:r>
        <w:t xml:space="preserve">One key area where economists in Montreal have made significant contributions is urban development. As the city faces challenges such as housing shortages, traffic congestion, and rising inequality, economists have provided critical insights into sustainable solutions. For example, a 2023 report by the Montreal Economic Institute analyzed the feasibility of expanding public transportation networks to reduce carbon emissions and improve access to employment opportunities.</w:t>
      </w:r>
    </w:p>
    <w:p>
      <w:pPr>
        <w:pStyle w:val="BodyText"/>
      </w:pPr>
      <w:r>
        <w:t xml:space="preserve">Economists in this study used cost-benefit analyses to evaluate proposals for light rail systems and bike infrastructure. Their findings influenced municipal policies that prioritize eco-friendly mobility, demonstrating how economic expertise translates into actionable urban planning strategies.</w:t>
      </w:r>
    </w:p>
    <w:bookmarkEnd w:id="23"/>
    <w:bookmarkStart w:id="24" w:name="economic-policy-and-social-equity"/>
    <w:p>
      <w:pPr>
        <w:pStyle w:val="Heading2"/>
      </w:pPr>
      <w:r>
        <w:t xml:space="preserve">Economic Policy and Social Equity</w:t>
      </w:r>
    </w:p>
    <w:p>
      <w:pPr>
        <w:pStyle w:val="FirstParagraph"/>
      </w:pPr>
      <w:r>
        <w:t xml:space="preserve">Montreal’s diverse population presents unique challenges in economic policy-making. Economists have played a vital role in addressing disparities through research on income inequality, education access, and labor market inclusivity. For instance, economists at Concordia University have collaborated with local NGOs to design programs that support marginalized communities through targeted job training and entrepreneurship initiatives.</w:t>
      </w:r>
    </w:p>
    <w:p>
      <w:pPr>
        <w:pStyle w:val="BodyText"/>
      </w:pPr>
      <w:r>
        <w:t xml:space="preserve">These efforts align with Canada’s national goals of reducing poverty and promoting social equity. By integrating economic principles with community-driven approaches, economists in Montreal contribute to policies that balance economic growth with fairness and inclusion.</w:t>
      </w:r>
    </w:p>
    <w:bookmarkEnd w:id="24"/>
    <w:bookmarkStart w:id="25" w:name="conclusion"/>
    <w:p>
      <w:pPr>
        <w:pStyle w:val="Heading2"/>
      </w:pPr>
      <w:r>
        <w:t xml:space="preserve">Conclusion</w:t>
      </w:r>
    </w:p>
    <w:p>
      <w:pPr>
        <w:pStyle w:val="FirstParagraph"/>
      </w:pPr>
      <w:r>
        <w:t xml:space="preserve">This Undergraduate Thesis highlights the indispensable role of economists in Canada’s Montreal. Through their research, policy advocacy, and collaboration with institutions, economists shape the city’s response to economic challenges while contributing to national priorities. Their work not only enhances Montreal’s resilience but also sets a precedent for other cities navigating similar issues.</w:t>
      </w:r>
    </w:p>
    <w:p>
      <w:pPr>
        <w:pStyle w:val="BodyText"/>
      </w:pPr>
      <w:r>
        <w:t xml:space="preserve">The findings underscore the need for continued investment in economic education and interdisciplinary collaboration in Montreal. As Canada evolves economically, the expertise of economists will remain central to ensuring sustainable and equitable growth in regions like Quebec’s largest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Canada Montreal</dc:title>
  <dc:creator/>
  <cp:keywords/>
  <dcterms:created xsi:type="dcterms:W3CDTF">2026-07-23T06:43:29Z</dcterms:created>
  <dcterms:modified xsi:type="dcterms:W3CDTF">2026-07-23T06:43:29Z</dcterms:modified>
</cp:coreProperties>
</file>

<file path=docProps/custom.xml><?xml version="1.0" encoding="utf-8"?>
<Properties xmlns="http://schemas.openxmlformats.org/officeDocument/2006/custom-properties" xmlns:vt="http://schemas.openxmlformats.org/officeDocument/2006/docPropsVTypes"/>
</file>