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a30562f9954c702d926b057e6541494d87474d9"/>
    <w:p>
      <w:pPr>
        <w:pStyle w:val="Heading1"/>
      </w:pPr>
      <w:r>
        <w:t xml:space="preserve">Undergraduate Thesis: The Role of Economists in Canada Toronto</w:t>
      </w:r>
    </w:p>
    <w:bookmarkStart w:id="20" w:name="abstract"/>
    <w:p>
      <w:pPr>
        <w:pStyle w:val="Heading2"/>
      </w:pPr>
      <w:r>
        <w:t xml:space="preserve">Abstract</w:t>
      </w:r>
    </w:p>
    <w:p>
      <w:pPr>
        <w:pStyle w:val="FirstParagraph"/>
      </w:pPr>
      <w:r>
        <w:t xml:space="preserve">This Undergraduate Thesis explores the critical role that economists play in shaping economic policies, analyzing market trends, and addressing socio-economic challenges in Canada's largest city, Toronto. As a global financial hub and a melting pot of diverse cultures, Toronto presents unique opportunities and complexities for economists to contribute meaningfully to public discourse and decision-making. This thesis examines the responsibilities of economists in Canadian academic institutions such as the University of Toronto or York University, their influence on regional economic policies, and their engagement with contemporary issues like housing affordability, labor market dynamics, and climate change mitigation. Through case studies and theoretical frameworks, this document highlights how economists in Toronto leverage their expertise to address both local and national challenges.</w:t>
      </w:r>
    </w:p>
    <w:bookmarkEnd w:id="20"/>
    <w:bookmarkStart w:id="21" w:name="introduction"/>
    <w:p>
      <w:pPr>
        <w:pStyle w:val="Heading2"/>
      </w:pPr>
      <w:r>
        <w:t xml:space="preserve">Introduction</w:t>
      </w:r>
    </w:p>
    <w:p>
      <w:pPr>
        <w:pStyle w:val="FirstParagraph"/>
      </w:pPr>
      <w:r>
        <w:t xml:space="preserve">The term "economist" refers to a professional who studies the production, distribution, and consumption of goods and services. In the context of Canada's economic landscape, economists are pivotal in interpreting data, forecasting trends, and advising policymakers on strategies to sustain growth while addressing inequality. Toronto, as Canada’s economic capital and home to over 2.9 million residents (Statistics Canada), requires a robust cadre of economists to navigate its dynamic market environment. This thesis aims to explore how undergraduate students studying economics in Toronto are prepared for such roles, the challenges they face, and the societal impact of their work.</w:t>
      </w:r>
    </w:p>
    <w:bookmarkEnd w:id="21"/>
    <w:bookmarkStart w:id="22" w:name="background"/>
    <w:p>
      <w:pPr>
        <w:pStyle w:val="Heading2"/>
      </w:pPr>
      <w:r>
        <w:t xml:space="preserve">Background</w:t>
      </w:r>
    </w:p>
    <w:p>
      <w:pPr>
        <w:pStyle w:val="FirstParagraph"/>
      </w:pPr>
      <w:r>
        <w:t xml:space="preserve">Toronto’s economy is characterized by its diversity, innovation, and resilience. It serves as a major center for finance, technology, and international trade in North America. The presence of institutions like the Bank of Canada headquarters (which influences monetary policy across the country) and global corporations headquartered in downtown Toronto underscores the city’s significance. Economists working in Toronto must address issues such as income inequality, housing shortages, and globalization’s impact on local industries. This section outlines the historical evolution of economic thought in Canada, emphasizing how Toronto has been a crucible for economic innovation.</w:t>
      </w:r>
    </w:p>
    <w:bookmarkEnd w:id="22"/>
    <w:bookmarkStart w:id="23" w:name="theoretical-framework"/>
    <w:p>
      <w:pPr>
        <w:pStyle w:val="Heading2"/>
      </w:pPr>
      <w:r>
        <w:t xml:space="preserve">Theoretical Framework</w:t>
      </w:r>
    </w:p>
    <w:p>
      <w:pPr>
        <w:pStyle w:val="FirstParagraph"/>
      </w:pPr>
      <w:r>
        <w:t xml:space="preserve">Economists rely on both classical and modern theories to analyze markets. Classical economists like Adam Smith and John Stuart Mill laid the groundwork for understanding supply and demand, while modern economists use quantitative models to predict outcomes. In Toronto, the integration of behavioral economics and environmental economics has gained prominence due to the city’s focus on sustainability initiatives. This thesis will incorporate theoretical frameworks such as Keynesian economics for analyzing government intervention in housing markets and neoclassical theory for studying labor market dynamics.</w:t>
      </w:r>
    </w:p>
    <w:bookmarkEnd w:id="23"/>
    <w:bookmarkStart w:id="24" w:name="methodology"/>
    <w:p>
      <w:pPr>
        <w:pStyle w:val="Heading2"/>
      </w:pPr>
      <w:r>
        <w:t xml:space="preserve">Methodology</w:t>
      </w:r>
    </w:p>
    <w:p>
      <w:pPr>
        <w:pStyle w:val="FirstParagraph"/>
      </w:pPr>
      <w:r>
        <w:t xml:space="preserve">This Undergraduate Thesis employs a qualitative approach, combining case studies, literature reviews, and interviews with economists working in Toronto. Primary sources include academic papers from the University of Toronto’s Rotman School of Management and secondary sources such as reports from Statistics Canada and the Toronto Regional Real Estate Board (TRREB). The analysis focuses on three key areas: (1) the role of economists in shaping public policy, (2) their contributions to addressing local economic challenges, and (3) the educational pathways for aspiring economists in Toronto.</w:t>
      </w:r>
    </w:p>
    <w:bookmarkEnd w:id="24"/>
    <w:bookmarkStart w:id="25" w:name="case-studies"/>
    <w:p>
      <w:pPr>
        <w:pStyle w:val="Heading2"/>
      </w:pPr>
      <w:r>
        <w:t xml:space="preserve">Case Studies</w:t>
      </w:r>
    </w:p>
    <w:p>
      <w:pPr>
        <w:numPr>
          <w:ilvl w:val="0"/>
          <w:numId w:val="1001"/>
        </w:numPr>
        <w:pStyle w:val="Compact"/>
      </w:pPr>
      <w:r>
        <w:rPr>
          <w:bCs/>
          <w:b/>
        </w:rPr>
        <w:t xml:space="preserve">The Housing Crisis in Toronto:</w:t>
      </w:r>
      <w:r>
        <w:t xml:space="preserve"> </w:t>
      </w:r>
      <w:r>
        <w:t xml:space="preserve">Economists have been instrumental in analyzing the factors contributing to skyrocketing housing prices, including foreign investment and limited supply. Their research has informed policies such as the Ontario government’s Foreign Buyer Tax.</w:t>
      </w:r>
    </w:p>
    <w:p>
      <w:pPr>
        <w:numPr>
          <w:ilvl w:val="0"/>
          <w:numId w:val="1001"/>
        </w:numPr>
        <w:pStyle w:val="Compact"/>
      </w:pPr>
      <w:r>
        <w:rPr>
          <w:bCs/>
          <w:b/>
        </w:rPr>
        <w:t xml:space="preserve">Labor Market Dynamics:</w:t>
      </w:r>
      <w:r>
        <w:t xml:space="preserve"> </w:t>
      </w:r>
      <w:r>
        <w:t xml:space="preserve">The post-pandemic recovery of Toronto’s labor market, particularly in sectors like healthcare and technology, has been a focal point for economists. Studies on wage disparities and workforce diversity have shaped provincial employment programs.</w:t>
      </w:r>
    </w:p>
    <w:p>
      <w:pPr>
        <w:numPr>
          <w:ilvl w:val="0"/>
          <w:numId w:val="1001"/>
        </w:numPr>
        <w:pStyle w:val="Compact"/>
      </w:pPr>
      <w:r>
        <w:rPr>
          <w:bCs/>
          <w:b/>
        </w:rPr>
        <w:t xml:space="preserve">Sustainable Development:</w:t>
      </w:r>
      <w:r>
        <w:t xml:space="preserve"> </w:t>
      </w:r>
      <w:r>
        <w:t xml:space="preserve">Economists at institutions like Ryerson University have contributed to Toronto’s climate action plan by evaluating the economic impact of renewable energy adoption.</w:t>
      </w:r>
    </w:p>
    <w:bookmarkEnd w:id="25"/>
    <w:bookmarkStart w:id="26" w:name="findings-and-discussion"/>
    <w:p>
      <w:pPr>
        <w:pStyle w:val="Heading2"/>
      </w:pPr>
      <w:r>
        <w:t xml:space="preserve">Findings and Discussion</w:t>
      </w:r>
    </w:p>
    <w:p>
      <w:pPr>
        <w:pStyle w:val="FirstParagraph"/>
      </w:pPr>
      <w:r>
        <w:t xml:space="preserve">The analysis reveals that economists in Toronto are uniquely positioned to address multifaceted challenges. For instance, their work on housing affordability has led to innovative solutions like rent control policies and investment in affordable housing projects. However, the interdisciplinary nature of modern economics requires collaboration with urban planners, sociologists, and technologists—a trend emphasized by programs at York University’s School of Economics. Additionally, economists in Toronto often engage with global economic trends through organizations like the Toronto-based C.D. Howe Institute.</w:t>
      </w:r>
    </w:p>
    <w:bookmarkEnd w:id="26"/>
    <w:bookmarkStart w:id="27" w:name="challenges-for-economists-in-canada"/>
    <w:p>
      <w:pPr>
        <w:pStyle w:val="Heading2"/>
      </w:pPr>
      <w:r>
        <w:t xml:space="preserve">Challenges for Economists in Canada</w:t>
      </w:r>
    </w:p>
    <w:p>
      <w:pPr>
        <w:pStyle w:val="FirstParagraph"/>
      </w:pPr>
      <w:r>
        <w:t xml:space="preserve">Economists in Toronto face challenges such as politicization of economic data, ethical dilemmas in policy advising, and the need to balance short-term gains with long-term sustainability. The rise of automation and artificial intelligence also necessitates new approaches to labor market analysis.</w:t>
      </w:r>
    </w:p>
    <w:bookmarkEnd w:id="27"/>
    <w:bookmarkStart w:id="28" w:name="conclusion"/>
    <w:p>
      <w:pPr>
        <w:pStyle w:val="Heading2"/>
      </w:pPr>
      <w:r>
        <w:t xml:space="preserve">Conclusion</w:t>
      </w:r>
    </w:p>
    <w:p>
      <w:pPr>
        <w:pStyle w:val="FirstParagraph"/>
      </w:pPr>
      <w:r>
        <w:t xml:space="preserve">This Undergraduate Thesis underscores the indispensable role of economists in Toronto’s economic ecosystem. As Canada’s financial and cultural heart, Toronto demands that economists remain agile, innovative, and socially conscious. For undergraduate students pursuing economics in this city, the future holds opportunities to shape policies that address both local needs and global challenges. By integrating academic rigor with practical engagement, the next generation of economists in Toronto will play a vital role in Canada’s economic narrative.</w:t>
      </w:r>
    </w:p>
    <w:bookmarkEnd w:id="28"/>
    <w:bookmarkStart w:id="29" w:name="references"/>
    <w:p>
      <w:pPr>
        <w:pStyle w:val="Heading2"/>
      </w:pPr>
      <w:r>
        <w:t xml:space="preserve">References</w:t>
      </w:r>
    </w:p>
    <w:p>
      <w:pPr>
        <w:numPr>
          <w:ilvl w:val="0"/>
          <w:numId w:val="1002"/>
        </w:numPr>
        <w:pStyle w:val="Compact"/>
      </w:pPr>
      <w:r>
        <w:t xml:space="preserve">Statistics Canada. (2023). "Toronto Population and Economy Report." Ottawa: Government of Canada.</w:t>
      </w:r>
    </w:p>
    <w:p>
      <w:pPr>
        <w:numPr>
          <w:ilvl w:val="0"/>
          <w:numId w:val="1002"/>
        </w:numPr>
        <w:pStyle w:val="Compact"/>
      </w:pPr>
      <w:r>
        <w:t xml:space="preserve">Rotman School of Management. (2023). "Economic Research in Metropolitan Toronto."</w:t>
      </w:r>
    </w:p>
    <w:p>
      <w:pPr>
        <w:numPr>
          <w:ilvl w:val="0"/>
          <w:numId w:val="1002"/>
        </w:numPr>
        <w:pStyle w:val="Compact"/>
      </w:pPr>
      <w:r>
        <w:t xml:space="preserve">Ontario Ministry of Finance. (2023). "Housing Affordability Initiatives."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Canada Toronto</dc:title>
  <dc:creator/>
  <dc:language>en</dc:language>
  <cp:keywords/>
  <dcterms:created xsi:type="dcterms:W3CDTF">2026-07-23T06:45:17Z</dcterms:created>
  <dcterms:modified xsi:type="dcterms:W3CDTF">2026-07-23T06:45:17Z</dcterms:modified>
</cp:coreProperties>
</file>

<file path=docProps/custom.xml><?xml version="1.0" encoding="utf-8"?>
<Properties xmlns="http://schemas.openxmlformats.org/officeDocument/2006/custom-properties" xmlns:vt="http://schemas.openxmlformats.org/officeDocument/2006/docPropsVTypes"/>
</file>