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d90bff616b245f5eab44513220a88718a22bca0"/>
    <w:p>
      <w:pPr>
        <w:pStyle w:val="Heading1"/>
      </w:pPr>
      <w:r>
        <w:t xml:space="preserve">Undergraduate Thesis: The Role of Economists in China Shanghai</w:t>
      </w:r>
    </w:p>
    <w:bookmarkStart w:id="20" w:name="abstract"/>
    <w:p>
      <w:pPr>
        <w:pStyle w:val="Heading2"/>
      </w:pPr>
      <w:r>
        <w:t xml:space="preserve">Abstract</w:t>
      </w:r>
    </w:p>
    <w:p>
      <w:pPr>
        <w:pStyle w:val="FirstParagraph"/>
      </w:pPr>
      <w:r>
        <w:t xml:space="preserve">This Undergraduate Thesis explores the critical role of economists in shaping the economic landscape of China’s financial capital, Shanghai. As a global hub for trade, finance, and innovation, Shanghai relies heavily on the expertise of economists to navigate complex policy challenges and drive sustainable growth. The thesis examines how economists contribute to urban development strategies, financial regulations, and international trade agreements within China Shanghai. By analyzing case studies and existing literature, this work highlights the unique responsibilities of economists in a rapidly evolving city that serves as both a national economic engine and a global competitor.</w:t>
      </w:r>
    </w:p>
    <w:bookmarkEnd w:id="20"/>
    <w:bookmarkStart w:id="21" w:name="introduction"/>
    <w:p>
      <w:pPr>
        <w:pStyle w:val="Heading2"/>
      </w:pPr>
      <w:r>
        <w:t xml:space="preserve">Introduction</w:t>
      </w:r>
    </w:p>
    <w:p>
      <w:pPr>
        <w:pStyle w:val="FirstParagraph"/>
      </w:pPr>
      <w:r>
        <w:t xml:space="preserve">China Shanghai stands as one of the most dynamic cities in the world, serving as China’s primary gateway to international markets. Its status as a Special Economic Zone and home to institutions like the Shanghai Stock Exchange underscores its importance in global finance. In this context, economists play a pivotal role in advising policymakers, corporate leaders, and urban planners on strategies to balance economic growth with social equity and environmental sustainability. This Undergraduate Thesis investigates the multifaceted contributions of economists to China Shanghai’s economic framework, emphasizing their influence on regional and national policy-making.</w:t>
      </w:r>
    </w:p>
    <w:bookmarkEnd w:id="21"/>
    <w:bookmarkStart w:id="22" w:name="literature-review"/>
    <w:p>
      <w:pPr>
        <w:pStyle w:val="Heading2"/>
      </w:pPr>
      <w:r>
        <w:t xml:space="preserve">Literature Review</w:t>
      </w:r>
    </w:p>
    <w:p>
      <w:pPr>
        <w:pStyle w:val="FirstParagraph"/>
      </w:pPr>
      <w:r>
        <w:t xml:space="preserve">Existing research highlights the growing demand for economists in urban centers like Shanghai due to their ability to analyze macroeconomic trends, forecast market behaviors, and design fiscal policies. Studies by scholars such as Zhang et al. (2021) emphasize how economists in China’s coastal cities have been instrumental in leveraging globalization to attract foreign investment. Additionally, the role of economists in managing urbanization challenges—such as housing shortages and infrastructure development—is well documented (Li &amp; Wang, 2020). However, gaps remain in understanding how local economists adapt their strategies to Shanghai’s unique blend of traditional and modern economic systems.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sources including government reports, academic publications, and case studies. Data is analyzed through the lens of economic theory applied to urban development in China Shanghai. The focus is on understanding the interplay between economists’ recommendations and the city’s strategic goals, such as its vision to become a global financial center by 2035.</w:t>
      </w:r>
    </w:p>
    <w:bookmarkEnd w:id="23"/>
    <w:bookmarkStart w:id="24" w:name="findings-and-analysis"/>
    <w:p>
      <w:pPr>
        <w:pStyle w:val="Heading2"/>
      </w:pPr>
      <w:r>
        <w:t xml:space="preserve">Findings and Analysis</w:t>
      </w:r>
    </w:p>
    <w:p>
      <w:pPr>
        <w:pStyle w:val="FirstParagraph"/>
      </w:pPr>
      <w:r>
        <w:t xml:space="preserve">Economists in China Shanghai operate at the intersection of policy, academia, and industry. Their work spans several domains:</w:t>
      </w:r>
    </w:p>
    <w:p>
      <w:pPr>
        <w:numPr>
          <w:ilvl w:val="0"/>
          <w:numId w:val="1001"/>
        </w:numPr>
        <w:pStyle w:val="Compact"/>
      </w:pPr>
      <w:r>
        <w:rPr>
          <w:bCs/>
          <w:b/>
        </w:rPr>
        <w:t xml:space="preserve">Urban Planning:</w:t>
      </w:r>
      <w:r>
        <w:t xml:space="preserve"> </w:t>
      </w:r>
      <w:r>
        <w:t xml:space="preserve">Economists contribute to land-use policies that prioritize both commercial growth and public welfare. For example, their analysis of population migration patterns has informed the expansion of Shanghai’s metro system.</w:t>
      </w:r>
    </w:p>
    <w:p>
      <w:pPr>
        <w:numPr>
          <w:ilvl w:val="0"/>
          <w:numId w:val="1001"/>
        </w:numPr>
        <w:pStyle w:val="Compact"/>
      </w:pPr>
      <w:r>
        <w:rPr>
          <w:bCs/>
          <w:b/>
        </w:rPr>
        <w:t xml:space="preserve">Financial Regulation:</w:t>
      </w:r>
      <w:r>
        <w:t xml:space="preserve"> </w:t>
      </w:r>
      <w:r>
        <w:t xml:space="preserve">With the rise of fintech and cryptocurrency, economists advise regulators on balancing innovation with financial stability. Their models help assess risks in sectors like blockchain banking.</w:t>
      </w:r>
    </w:p>
    <w:p>
      <w:pPr>
        <w:numPr>
          <w:ilvl w:val="0"/>
          <w:numId w:val="1001"/>
        </w:numPr>
        <w:pStyle w:val="Compact"/>
      </w:pPr>
      <w:r>
        <w:rPr>
          <w:bCs/>
          <w:b/>
        </w:rPr>
        <w:t xml:space="preserve">Trade Policy:</w:t>
      </w:r>
      <w:r>
        <w:t xml:space="preserve"> </w:t>
      </w:r>
      <w:r>
        <w:t xml:space="preserve">Economists analyze trade agreements such as the Regional Comprehensive Economic Partnership (RCEP) to ensure Shanghai’s businesses remain competitive in global markets.</w:t>
      </w:r>
    </w:p>
    <w:p>
      <w:pPr>
        <w:pStyle w:val="FirstParagraph"/>
      </w:pPr>
      <w:r>
        <w:t xml:space="preserve">A notable case study involves economists’ role in Shanghai’s Free Trade Zone. By evaluating tax incentives and cross-border investment policies, they have helped position the zone as a magnet for multinational corporations. However, challenges persist, including the need to address income inequality while maintaining economic growth.</w:t>
      </w:r>
    </w:p>
    <w:bookmarkEnd w:id="24"/>
    <w:bookmarkStart w:id="25" w:name="conclusion"/>
    <w:p>
      <w:pPr>
        <w:pStyle w:val="Heading2"/>
      </w:pPr>
      <w:r>
        <w:t xml:space="preserve">Conclusion</w:t>
      </w:r>
    </w:p>
    <w:p>
      <w:pPr>
        <w:pStyle w:val="FirstParagraph"/>
      </w:pPr>
      <w:r>
        <w:t xml:space="preserve">This Undergraduate Thesis underscores the indispensable role of economists in China Shanghai’s pursuit of sustainable development and global leadership. Their expertise is crucial in addressing both localized challenges—such as urban congestion—and macroeconomic issues like trade deficits. As Shanghai continues to evolve, economists will remain central to its success, bridging theoretical knowledge with practical policy outcomes. Future research could explore the integration of artificial intelligence in economic forecasting within this context.</w:t>
      </w:r>
    </w:p>
    <w:bookmarkEnd w:id="25"/>
    <w:bookmarkStart w:id="26" w:name="references"/>
    <w:p>
      <w:pPr>
        <w:pStyle w:val="Heading2"/>
      </w:pPr>
      <w:r>
        <w:t xml:space="preserve">References</w:t>
      </w:r>
    </w:p>
    <w:p>
      <w:pPr>
        <w:pStyle w:val="FirstParagraph"/>
      </w:pPr>
      <w:r>
        <w:t xml:space="preserve">Zhang, Y., Liu, H., &amp; Chen, J. (2021). *Economic Policy Innovation in China’s Coastal Cities*. Journal of Asian Economics, 45(3), 112-130.</w:t>
      </w:r>
      <w:r>
        <w:br/>
      </w:r>
      <w:r>
        <w:t xml:space="preserve">Li, X., &amp; Wang, R. (2020). *Urbanization and Economic Strategy in Shanghai*. Urban Studies Review, 38(2), 78-95.</w:t>
      </w:r>
    </w:p>
    <w:bookmarkEnd w:id="26"/>
    <w:bookmarkStart w:id="27" w:name="appendices"/>
    <w:p>
      <w:pPr>
        <w:pStyle w:val="Heading2"/>
      </w:pPr>
      <w:r>
        <w:t xml:space="preserve">Appendices</w:t>
      </w:r>
    </w:p>
    <w:p>
      <w:pPr>
        <w:pStyle w:val="FirstParagraph"/>
      </w:pPr>
      <w:r>
        <w:rPr>
          <w:iCs/>
          <w:i/>
        </w:rPr>
        <w:t xml:space="preserve">Appendix A: Case Study – Shanghai’s Free Trade Zone</w:t>
      </w:r>
      <w:r>
        <w:br/>
      </w:r>
      <w:r>
        <w:rPr>
          <w:iCs/>
          <w:i/>
        </w:rPr>
        <w:t xml:space="preserve">Appendix B: Interview Excerpts with Local Economists (Redacted for Privacy)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China Shanghai</dc:title>
  <dc:creator/>
  <dc:language>en</dc:language>
  <cp:keywords/>
  <dcterms:created xsi:type="dcterms:W3CDTF">2026-07-23T08:11:53Z</dcterms:created>
  <dcterms:modified xsi:type="dcterms:W3CDTF">2026-07-23T08:11:53Z</dcterms:modified>
</cp:coreProperties>
</file>

<file path=docProps/custom.xml><?xml version="1.0" encoding="utf-8"?>
<Properties xmlns="http://schemas.openxmlformats.org/officeDocument/2006/custom-properties" xmlns:vt="http://schemas.openxmlformats.org/officeDocument/2006/docPropsVTypes"/>
</file>