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Medellín,</w:t>
      </w:r>
      <w:r>
        <w:t xml:space="preserve"> </w:t>
      </w:r>
      <w:r>
        <w:t xml:space="preserve">Colombia</w:t>
      </w:r>
    </w:p>
    <w:p>
      <w:pPr>
        <w:pStyle w:val="FirstParagraph"/>
      </w:pPr>
      <w:r>
        <w:t xml:space="preserve">```html</w:t>
      </w:r>
    </w:p>
    <w:bookmarkStart w:id="28" w:name="X521f2f95d3d1b741877fc73294ae3e52675d23a"/>
    <w:p>
      <w:pPr>
        <w:pStyle w:val="Heading1"/>
      </w:pPr>
      <w:r>
        <w:t xml:space="preserve">Undergraduate Thesis: The Role of Economists in the Economic Development of Medellín, Colombia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Universidad de Antioquia (Medellín Campus)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Economists in shaping and driving the economic development of Medellín, Colombia. As one of the country's most dynamic cities, Medellín has experienced significant transformation over the past three decades, transitioning from a center of violence to a hub for innovation and sustainable growth. This document analyzes how Economists contribute to this evolution through policy formulation, poverty alleviation initiatives, and regional economic planning. The study emphasizes the unique challenges faced by Economists in Medellín, including socio-economic disparities and the need for inclusive development strategies. By examining case studies of successful economic projects in Medellín, this thesis highlights the indispensable role of Economists in fostering equitable and sustainable growth.</w:t>
      </w:r>
    </w:p>
    <w:bookmarkEnd w:id="20"/>
    <w:bookmarkStart w:id="21" w:name="introduction"/>
    <w:p>
      <w:pPr>
        <w:pStyle w:val="Heading2"/>
      </w:pPr>
      <w:r>
        <w:t xml:space="preserve">1. Introduction</w:t>
      </w:r>
    </w:p>
    <w:p>
      <w:pPr>
        <w:pStyle w:val="FirstParagraph"/>
      </w:pPr>
      <w:r>
        <w:t xml:space="preserve">Colombia's economic landscape is deeply influenced by its regional dynamics, with Medellín serving as a microcosm of both challenges and opportunities. As the capital of Antioquia, Medellín has long been a focal point for economic activity in Colombia, attracting investment and innovation. However, the city also grapples with issues such as income inequality, informal employment, and urban planning complexities. In this context, Economists play a vital role in diagnosing problems and proposing evidence-based solutions to advance the region's development.</w:t>
      </w:r>
    </w:p>
    <w:p>
      <w:pPr>
        <w:pStyle w:val="BodyText"/>
      </w:pPr>
      <w:r>
        <w:t xml:space="preserve">The purpose of this Undergraduate Thesis is to investigate how Economists in Medellín contribute to economic policy-making, poverty reduction programs, and regional competitiveness. The study draws on historical data, academic research, and case studies from Medellín's public and private sectors. It also addresses the interdisciplinary nature of Economics in a rapidly evolving urban environment like Medellín.</w:t>
      </w:r>
    </w:p>
    <w:bookmarkEnd w:id="21"/>
    <w:bookmarkStart w:id="22" w:name="Xfab5b7fa14b76c19c9d7986d356488b07d62d65"/>
    <w:p>
      <w:pPr>
        <w:pStyle w:val="Heading2"/>
      </w:pPr>
      <w:r>
        <w:t xml:space="preserve">2. The Role of Economists in Economic Development</w:t>
      </w:r>
    </w:p>
    <w:p>
      <w:pPr>
        <w:pStyle w:val="FirstParagraph"/>
      </w:pPr>
      <w:r>
        <w:t xml:space="preserve">Economists are instrumental in analyzing economic trends, designing policies, and evaluating the impact of interventions on local communities. In Medellín, their work extends to sectors such as education, infrastructure, and environmental sustainability. For instance, the implementation of Medellín's Metro system—a transformative public transport project—was supported by Economists who assessed its potential to reduce urban congestion and improve mobility for low-income populations.</w:t>
      </w:r>
    </w:p>
    <w:p>
      <w:pPr>
        <w:pStyle w:val="BodyText"/>
      </w:pPr>
      <w:r>
        <w:t xml:space="preserve">Additionally, Economists in Colombia Medellín are often involved in poverty alleviation programs like Familia en Acción, which provides conditional cash transfers to families living below the poverty line. Through rigorous cost-benefit analyses and impact evaluations, Economists ensure that these initiatives achieve their goals while optimizing public resources.</w:t>
      </w:r>
    </w:p>
    <w:bookmarkEnd w:id="22"/>
    <w:bookmarkStart w:id="23" w:name="challenges-facing-economists-in-medellín"/>
    <w:p>
      <w:pPr>
        <w:pStyle w:val="Heading2"/>
      </w:pPr>
      <w:r>
        <w:t xml:space="preserve">3. Challenges Facing Economists in Medellín</w:t>
      </w:r>
    </w:p>
    <w:p>
      <w:pPr>
        <w:pStyle w:val="FirstParagraph"/>
      </w:pPr>
      <w:r>
        <w:t xml:space="preserve">Despite their contributions, Economists in Medellín face unique challenges. One major issue is the persistence of socio-economic inequality, which complicates efforts to design equitable policies. For example, while Medellín has seen significant growth in its technology and innovation sectors, many residents still live in marginalized neighborhoods with limited access to economic opportunities.</w:t>
      </w:r>
    </w:p>
    <w:p>
      <w:pPr>
        <w:pStyle w:val="BodyText"/>
      </w:pPr>
      <w:r>
        <w:t xml:space="preserve">Another challenge is the political and institutional barriers that hinder long-term planning. Economists must navigate a complex ecosystem of local government agencies, private enterprises, and civil society organizations to implement their recommendations effectively. Furthermore, the informal economy—which constitutes a significant portion of Medellín's labor market—presents difficulties in data collection and policy implementation.</w:t>
      </w:r>
    </w:p>
    <w:bookmarkEnd w:id="23"/>
    <w:bookmarkStart w:id="24" w:name="case-studies-economists-in-action"/>
    <w:p>
      <w:pPr>
        <w:pStyle w:val="Heading2"/>
      </w:pPr>
      <w:r>
        <w:t xml:space="preserve">4. Case Studies: Economists in Action</w:t>
      </w:r>
    </w:p>
    <w:p>
      <w:pPr>
        <w:numPr>
          <w:ilvl w:val="0"/>
          <w:numId w:val="1001"/>
        </w:numPr>
        <w:pStyle w:val="Compact"/>
      </w:pPr>
      <w:r>
        <w:rPr>
          <w:bCs/>
          <w:b/>
        </w:rPr>
        <w:t xml:space="preserve">The Metro de Medellín:</w:t>
      </w:r>
      <w:r>
        <w:t xml:space="preserve"> </w:t>
      </w:r>
      <w:r>
        <w:t xml:space="preserve">Economists played a key role in analyzing the economic benefits of this project, including its impact on real estate prices, tourism, and job creation. Their research demonstrated that improved connectivity would stimulate economic activity across the city.</w:t>
      </w:r>
    </w:p>
    <w:p>
      <w:pPr>
        <w:numPr>
          <w:ilvl w:val="0"/>
          <w:numId w:val="1001"/>
        </w:numPr>
        <w:pStyle w:val="Compact"/>
      </w:pPr>
      <w:r>
        <w:rPr>
          <w:bCs/>
          <w:b/>
        </w:rPr>
        <w:t xml:space="preserve">Parque Explora (Science Museum):</w:t>
      </w:r>
      <w:r>
        <w:t xml:space="preserve"> </w:t>
      </w:r>
      <w:r>
        <w:t xml:space="preserve">Economists collaborated with urban planners to evaluate how this cultural and educational institution could drive tourism revenue and foster innovation in Medellín's tech sector.</w:t>
      </w:r>
    </w:p>
    <w:p>
      <w:pPr>
        <w:numPr>
          <w:ilvl w:val="0"/>
          <w:numId w:val="1001"/>
        </w:numPr>
        <w:pStyle w:val="Compact"/>
      </w:pPr>
      <w:r>
        <w:rPr>
          <w:bCs/>
          <w:b/>
        </w:rPr>
        <w:t xml:space="preserve">Sustainable Development Initiatives:</w:t>
      </w:r>
      <w:r>
        <w:t xml:space="preserve"> </w:t>
      </w:r>
      <w:r>
        <w:t xml:space="preserve">Economists have been integral to Medellín's efforts to become a "green city," advocating for policies that promote renewable energy, waste management, and environmental conservation.</w:t>
      </w:r>
    </w:p>
    <w:bookmarkEnd w:id="24"/>
    <w:bookmarkStart w:id="25" w:name="X9087c554c888f51c0e93fa1956df5676de41981"/>
    <w:p>
      <w:pPr>
        <w:pStyle w:val="Heading2"/>
      </w:pPr>
      <w:r>
        <w:t xml:space="preserve">5. Opportunities for Economists in the Future</w:t>
      </w:r>
    </w:p>
    <w:p>
      <w:pPr>
        <w:pStyle w:val="FirstParagraph"/>
      </w:pPr>
      <w:r>
        <w:t xml:space="preserve">The future of economics in Medellín is promising, with growing opportunities in emerging fields such as digital economy planning, climate change adaptation strategies, and social entrepreneurship. As Colombia's economy continues to diversify, Economists will be needed to address new challenges like technological disruption and global trade dynamics.</w:t>
      </w:r>
    </w:p>
    <w:p>
      <w:pPr>
        <w:pStyle w:val="BodyText"/>
      </w:pPr>
      <w:r>
        <w:t xml:space="preserve">Colombia Medellín is also positioning itself as a leader in the Latin American innovation scene, with institutions like the Escuela de Diseño at Universidad de Antioquia and incubators such as La Nación. Economists can contribute to these initiatives by analyzing market trends, forecasting industry growth, and advising on investment strategies.</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Economists in shaping the economic trajectory of Medellín, Colombia. From poverty alleviation programs to infrastructure development and sustainable urban planning, Economists provide the analytical tools and policy insights necessary for inclusive growth. While challenges such as inequality and informality persist, the work of Economists in Medellín offers a blueprint for how economic expertise can drive positive change in developing regions.</w:t>
      </w:r>
    </w:p>
    <w:p>
      <w:pPr>
        <w:pStyle w:val="BodyText"/>
      </w:pPr>
      <w:r>
        <w:t xml:space="preserve">As Colombia continues its journey toward prosperity, the contributions of Economists in Medellín will remain pivotal. This document serves as both an academic contribution and a call to action for future Economists to engage deeply with the socio-economic realities of their communities.</w:t>
      </w:r>
    </w:p>
    <w:bookmarkEnd w:id="26"/>
    <w:bookmarkStart w:id="27" w:name="references"/>
    <w:p>
      <w:pPr>
        <w:pStyle w:val="Heading2"/>
      </w:pPr>
      <w:r>
        <w:t xml:space="preserve">References</w:t>
      </w:r>
    </w:p>
    <w:p>
      <w:pPr>
        <w:numPr>
          <w:ilvl w:val="0"/>
          <w:numId w:val="1002"/>
        </w:numPr>
        <w:pStyle w:val="Compact"/>
      </w:pPr>
      <w:r>
        <w:t xml:space="preserve">Ballestero, J., &amp; Arango, M. (2018). *Economic Transformation in Medellín: A Case Study of Urban Development*. Universidad de Antioquia Press.</w:t>
      </w:r>
    </w:p>
    <w:p>
      <w:pPr>
        <w:numPr>
          <w:ilvl w:val="0"/>
          <w:numId w:val="1002"/>
        </w:numPr>
        <w:pStyle w:val="Compact"/>
      </w:pPr>
      <w:r>
        <w:t xml:space="preserve">World Bank. (2020). *Colombia: Economic Growth and Inequality Report*. Washington, D.C.</w:t>
      </w:r>
    </w:p>
    <w:p>
      <w:pPr>
        <w:numPr>
          <w:ilvl w:val="0"/>
          <w:numId w:val="1002"/>
        </w:numPr>
        <w:pStyle w:val="Compact"/>
      </w:pPr>
      <w:r>
        <w:t xml:space="preserve">Villarreal, L. (2019). *The Role of Economists in Public Policy Making*. Journal of Latin American Economics,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the Economic Development of Medellín, Colombia</dc:title>
  <dc:creator/>
  <dc:language>en</dc:language>
  <cp:keywords/>
  <dcterms:created xsi:type="dcterms:W3CDTF">2026-07-23T22:20:22Z</dcterms:created>
  <dcterms:modified xsi:type="dcterms:W3CDTF">2026-07-23T22:20:22Z</dcterms:modified>
</cp:coreProperties>
</file>

<file path=docProps/custom.xml><?xml version="1.0" encoding="utf-8"?>
<Properties xmlns="http://schemas.openxmlformats.org/officeDocument/2006/custom-properties" xmlns:vt="http://schemas.openxmlformats.org/officeDocument/2006/docPropsVTypes"/>
</file>