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undergraduate-thesis"/>
    <w:p>
      <w:pPr>
        <w:pStyle w:val="Heading1"/>
      </w:pPr>
      <w:r>
        <w:t xml:space="preserve">Undergraduate Thesis</w:t>
      </w:r>
    </w:p>
    <w:bookmarkStart w:id="28" w:name="Xf4255db19abb05b984e1054b68b7bbbd77b9b0c"/>
    <w:p>
      <w:pPr>
        <w:pStyle w:val="Heading2"/>
      </w:pPr>
      <w:r>
        <w:t xml:space="preserve">The Role of Economists in Shaping Economic Development in Ethiopia, Addis Ababa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critical role of economists in driving economic development and policy-making within Ethiopia’s capital city, Addis Ababa. As the political, economic, and cultural hub of Ethiopia, Addis Ababa faces unique challenges such as rapid urbanization, poverty alleviation, and resource allocation. This study examines how Economists contribute to addressing these challenges through research, policy formulation, and strategic planning. By analyzing the work of economists in academic institutions like Addis Ababa University (AAU) and government agencies such as the Ethiopian Central Bank (ECB), this thesis highlights their impact on Ethiopia’s economic trajectory.</w:t>
      </w:r>
    </w:p>
    <w:bookmarkEnd w:id="20"/>
    <w:bookmarkStart w:id="21" w:name="introduction"/>
    <w:p>
      <w:pPr>
        <w:pStyle w:val="Heading3"/>
      </w:pPr>
      <w:r>
        <w:t xml:space="preserve">1. Introduction</w:t>
      </w:r>
    </w:p>
    <w:p>
      <w:pPr>
        <w:pStyle w:val="FirstParagraph"/>
      </w:pPr>
      <w:r>
        <w:t xml:space="preserve">Ethiopia, a landlocked country in the Horn of Africa, has experienced significant economic growth over the past decade, with Addis Ababa emerging as a key driver of this progress. As an economist operating in Addis Ababa, one must navigate a complex interplay of traditional and modern economies, regional disparities, and global trade dynamics. This thesis investigates how economists in Ethiopia’s capital leverage their expertise to address pressing socio-economic issues while aligning with national development goals such as Vision 2025.</w:t>
      </w:r>
    </w:p>
    <w:bookmarkEnd w:id="21"/>
    <w:bookmarkStart w:id="22" w:name="Xf05c401d341eea959a0930d4b5c4a187f57c284"/>
    <w:p>
      <w:pPr>
        <w:pStyle w:val="Heading3"/>
      </w:pPr>
      <w:r>
        <w:t xml:space="preserve">2. The Role of Economists in Ethiopia’s Development</w:t>
      </w:r>
    </w:p>
    <w:p>
      <w:pPr>
        <w:pStyle w:val="FirstParagraph"/>
      </w:pPr>
      <w:r>
        <w:t xml:space="preserve">Economists play a pivotal role in shaping policies that influence economic stability, employment, and poverty reduction. In Addis Ababa, their contributions span academia, government agencies (e.g., the Ministry of Finance), and non-governmental organizations (NGOs). For instance:</w:t>
      </w:r>
    </w:p>
    <w:p>
      <w:pPr>
        <w:numPr>
          <w:ilvl w:val="0"/>
          <w:numId w:val="1001"/>
        </w:numPr>
        <w:pStyle w:val="Compact"/>
      </w:pPr>
      <w:r>
        <w:rPr>
          <w:bCs/>
          <w:b/>
        </w:rPr>
        <w:t xml:space="preserve">Academic Research:</w:t>
      </w:r>
      <w:r>
        <w:t xml:space="preserve"> </w:t>
      </w:r>
      <w:r>
        <w:t xml:space="preserve">Economists at institutions like AAU conduct studies on topics such as agricultural productivity, urban poverty, and foreign direct investment (FDI). These studies inform policy decisions at both local and national levels.</w:t>
      </w:r>
    </w:p>
    <w:p>
      <w:pPr>
        <w:numPr>
          <w:ilvl w:val="0"/>
          <w:numId w:val="1001"/>
        </w:numPr>
        <w:pStyle w:val="Compact"/>
      </w:pPr>
      <w:r>
        <w:rPr>
          <w:bCs/>
          <w:b/>
        </w:rPr>
        <w:t xml:space="preserve">Policy Formulation:</w:t>
      </w:r>
      <w:r>
        <w:t xml:space="preserve"> </w:t>
      </w:r>
      <w:r>
        <w:t xml:space="preserve">Economists advise policymakers on issues like tax reform, trade liberalization, and public-private partnerships (PPPs), ensuring sustainable economic growth.</w:t>
      </w:r>
    </w:p>
    <w:p>
      <w:pPr>
        <w:numPr>
          <w:ilvl w:val="0"/>
          <w:numId w:val="1001"/>
        </w:numPr>
        <w:pStyle w:val="Compact"/>
      </w:pPr>
      <w:r>
        <w:rPr>
          <w:bCs/>
          <w:b/>
        </w:rPr>
        <w:t xml:space="preserve">Data Analysis:</w:t>
      </w:r>
      <w:r>
        <w:t xml:space="preserve"> </w:t>
      </w:r>
      <w:r>
        <w:t xml:space="preserve">By analyzing macroeconomic indicators such as GDP growth, inflation rates, and unemployment figures, economists provide insights to mitigate risks like currency devaluation or budget deficits.</w:t>
      </w:r>
    </w:p>
    <w:bookmarkEnd w:id="22"/>
    <w:bookmarkStart w:id="23" w:name="X8b948ad8db1b0235e069ef5c2f2a91ed5b79a03"/>
    <w:p>
      <w:pPr>
        <w:pStyle w:val="Heading3"/>
      </w:pPr>
      <w:r>
        <w:t xml:space="preserve">3. Challenges Faced by Economists in Addis Ababa</w:t>
      </w:r>
    </w:p>
    <w:p>
      <w:pPr>
        <w:pStyle w:val="FirstParagraph"/>
      </w:pPr>
      <w:r>
        <w:t xml:space="preserve">Despite their critical role, economists in Ethiopia face unique challenges:</w:t>
      </w:r>
    </w:p>
    <w:p>
      <w:pPr>
        <w:numPr>
          <w:ilvl w:val="0"/>
          <w:numId w:val="1002"/>
        </w:numPr>
        <w:pStyle w:val="Compact"/>
      </w:pPr>
      <w:r>
        <w:rPr>
          <w:bCs/>
          <w:b/>
        </w:rPr>
        <w:t xml:space="preserve">Economic Instability:</w:t>
      </w:r>
      <w:r>
        <w:t xml:space="preserve"> </w:t>
      </w:r>
      <w:r>
        <w:t xml:space="preserve">Fluctuations in global commodity prices (e.g., coffee and gold) impact Ethiopia’s economy, requiring economists to adapt strategies rapidly.</w:t>
      </w:r>
    </w:p>
    <w:p>
      <w:pPr>
        <w:numPr>
          <w:ilvl w:val="0"/>
          <w:numId w:val="1002"/>
        </w:numPr>
        <w:pStyle w:val="Compact"/>
      </w:pPr>
      <w:r>
        <w:rPr>
          <w:bCs/>
          <w:b/>
        </w:rPr>
        <w:t xml:space="preserve">Infrastructure Limitations:</w:t>
      </w:r>
      <w:r>
        <w:t xml:space="preserve"> </w:t>
      </w:r>
      <w:r>
        <w:t xml:space="preserve">Inadequate transportation networks and digital infrastructure hinder data collection and dissemination.</w:t>
      </w:r>
    </w:p>
    <w:p>
      <w:pPr>
        <w:numPr>
          <w:ilvl w:val="0"/>
          <w:numId w:val="1002"/>
        </w:numPr>
        <w:pStyle w:val="Compact"/>
      </w:pPr>
      <w:r>
        <w:rPr>
          <w:bCs/>
          <w:b/>
        </w:rPr>
        <w:t xml:space="preserve">Political Influence:</w:t>
      </w:r>
      <w:r>
        <w:t xml:space="preserve"> </w:t>
      </w:r>
      <w:r>
        <w:t xml:space="preserve">Economic policies are often influenced by political agendas, limiting the autonomy of economists in proposing evidence-based solutions.</w:t>
      </w:r>
    </w:p>
    <w:bookmarkEnd w:id="23"/>
    <w:bookmarkStart w:id="24" w:name="X008bdcbd4150971d50b13cd1457941e470861a2"/>
    <w:p>
      <w:pPr>
        <w:pStyle w:val="Heading3"/>
      </w:pPr>
      <w:r>
        <w:t xml:space="preserve">4. Case Study: Addis Ababa’s Economic Development</w:t>
      </w:r>
    </w:p>
    <w:p>
      <w:pPr>
        <w:pStyle w:val="FirstParagraph"/>
      </w:pPr>
      <w:r>
        <w:t xml:space="preserve">Addis Ababa’s economic landscape is a microcosm of Ethiopia’s broader challenges and opportunities. Economists have played a key role in initiatives such as:</w:t>
      </w:r>
    </w:p>
    <w:p>
      <w:pPr>
        <w:numPr>
          <w:ilvl w:val="0"/>
          <w:numId w:val="1003"/>
        </w:numPr>
        <w:pStyle w:val="Compact"/>
      </w:pPr>
      <w:r>
        <w:rPr>
          <w:bCs/>
          <w:b/>
        </w:rPr>
        <w:t xml:space="preserve">Industrial Parks:</w:t>
      </w:r>
      <w:r>
        <w:t xml:space="preserve"> </w:t>
      </w:r>
      <w:r>
        <w:t xml:space="preserve">The establishment of industrial parks, like the Addis Ababa Industrial Park, has been guided by economists analyzing labor demand and infrastructure needs.</w:t>
      </w:r>
    </w:p>
    <w:p>
      <w:pPr>
        <w:numPr>
          <w:ilvl w:val="0"/>
          <w:numId w:val="1003"/>
        </w:numPr>
        <w:pStyle w:val="Compact"/>
      </w:pPr>
      <w:r>
        <w:rPr>
          <w:bCs/>
          <w:b/>
        </w:rPr>
        <w:t xml:space="preserve">Sustainable Urban Planning:</w:t>
      </w:r>
      <w:r>
        <w:t xml:space="preserve"> </w:t>
      </w:r>
      <w:r>
        <w:t xml:space="preserve">Economists collaborate with urban planners to balance rapid population growth with sustainable resource management.</w:t>
      </w:r>
    </w:p>
    <w:p>
      <w:pPr>
        <w:numPr>
          <w:ilvl w:val="0"/>
          <w:numId w:val="1003"/>
        </w:numPr>
        <w:pStyle w:val="Compact"/>
      </w:pPr>
      <w:r>
        <w:rPr>
          <w:bCs/>
          <w:b/>
        </w:rPr>
        <w:t xml:space="preserve">Education Reforms:</w:t>
      </w:r>
      <w:r>
        <w:t xml:space="preserve"> </w:t>
      </w:r>
      <w:r>
        <w:t xml:space="preserve">By quantifying the economic returns of education, economists have influenced policies to expand access to quality higher education in Addis Ababa.</w:t>
      </w:r>
    </w:p>
    <w:bookmarkEnd w:id="24"/>
    <w:bookmarkStart w:id="25" w:name="X8db05ec2bc38407f8f7d123c07b590d327c4aed"/>
    <w:p>
      <w:pPr>
        <w:pStyle w:val="Heading3"/>
      </w:pPr>
      <w:r>
        <w:t xml:space="preserve">5. The Importance of Economic Literacy in Ethiopia</w:t>
      </w:r>
    </w:p>
    <w:p>
      <w:pPr>
        <w:pStyle w:val="FirstParagraph"/>
      </w:pPr>
      <w:r>
        <w:t xml:space="preserve">Economists must also focus on promoting economic literacy among the public. In Addis Ababa, where informal sectors dominate employment, understanding basic economic principles can empower citizens to make informed decisions about savings, entrepreneurship, and consumption. Programs led by economists at AAU and NGOs have begun to address this gap.</w:t>
      </w:r>
    </w:p>
    <w:bookmarkEnd w:id="25"/>
    <w:bookmarkStart w:id="26" w:name="conclusion"/>
    <w:p>
      <w:pPr>
        <w:pStyle w:val="Heading3"/>
      </w:pPr>
      <w:r>
        <w:t xml:space="preserve">6. Conclusion</w:t>
      </w:r>
    </w:p>
    <w:p>
      <w:pPr>
        <w:pStyle w:val="FirstParagraph"/>
      </w:pPr>
      <w:r>
        <w:t xml:space="preserve">The work of Economists in Ethiopia’s capital city is indispensable to achieving sustainable development and poverty reduction. As Addis Ababa continues to grow, the insights provided by economists will remain vital in navigating challenges such as inequality, environmental degradation, and global economic shifts. Future research should explore how emerging technologies like artificial intelligence (AI) can enhance economic forecasting and policy analysis in Ethiopia.</w:t>
      </w:r>
    </w:p>
    <w:bookmarkEnd w:id="26"/>
    <w:bookmarkStart w:id="27" w:name="references"/>
    <w:p>
      <w:pPr>
        <w:pStyle w:val="Heading3"/>
      </w:pPr>
      <w:r>
        <w:t xml:space="preserve">References</w:t>
      </w:r>
    </w:p>
    <w:p>
      <w:pPr>
        <w:numPr>
          <w:ilvl w:val="0"/>
          <w:numId w:val="1004"/>
        </w:numPr>
        <w:pStyle w:val="Compact"/>
      </w:pPr>
      <w:r>
        <w:t xml:space="preserve">Ethiopian Central Bank (ECB). (2023). Economic Policy Review: Addis Ababa Edition.</w:t>
      </w:r>
    </w:p>
    <w:p>
      <w:pPr>
        <w:numPr>
          <w:ilvl w:val="0"/>
          <w:numId w:val="1004"/>
        </w:numPr>
        <w:pStyle w:val="Compact"/>
      </w:pPr>
      <w:r>
        <w:t xml:space="preserve">Addis Ababa University. (2021). Department of Economics, Annual Research Report.</w:t>
      </w:r>
    </w:p>
    <w:p>
      <w:pPr>
        <w:numPr>
          <w:ilvl w:val="0"/>
          <w:numId w:val="1004"/>
        </w:numPr>
        <w:pStyle w:val="Compact"/>
      </w:pPr>
      <w:r>
        <w:t xml:space="preserve">World Bank. (2020). Ethiopia Country Development Update: Urbanization and Economic Growth in Addis Ababa.</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Economic Development in Ethiopia, Addis Ababa</dc:title>
  <dc:creator/>
  <dc:language>en</dc:language>
  <cp:keywords/>
  <dcterms:created xsi:type="dcterms:W3CDTF">2026-07-21T08:24:53Z</dcterms:created>
  <dcterms:modified xsi:type="dcterms:W3CDTF">2026-07-21T08:24:53Z</dcterms:modified>
</cp:coreProperties>
</file>

<file path=docProps/custom.xml><?xml version="1.0" encoding="utf-8"?>
<Properties xmlns="http://schemas.openxmlformats.org/officeDocument/2006/custom-properties" xmlns:vt="http://schemas.openxmlformats.org/officeDocument/2006/docPropsVTypes"/>
</file>