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0811f342bbc632067ec53a7072a9989f37799ba"/>
    <w:p>
      <w:pPr>
        <w:pStyle w:val="Heading1"/>
      </w:pPr>
      <w:r>
        <w:t xml:space="preserve">Undergraduate Thesis: The Role of Economists in Shaping Economic Policy in Myanmar Yangon</w:t>
      </w:r>
    </w:p>
    <w:p>
      <w:pPr>
        <w:pStyle w:val="FirstParagraph"/>
      </w:pPr>
      <w:r>
        <w:t xml:space="preserve">This document presents an undergraduate thesis on the critical role played by economists in the economic development of</w:t>
      </w:r>
      <w:r>
        <w:t xml:space="preserve"> </w:t>
      </w:r>
      <w:r>
        <w:rPr>
          <w:bCs/>
          <w:b/>
        </w:rPr>
        <w:t xml:space="preserve">Myanmar Yangon</w:t>
      </w:r>
      <w:r>
        <w:t xml:space="preserve">, a city that serves as the political, economic, and cultural heart of Myanmar. Given the dynamic yet complex socio-economic landscape of</w:t>
      </w:r>
      <w:r>
        <w:t xml:space="preserve"> </w:t>
      </w:r>
      <w:r>
        <w:rPr>
          <w:bCs/>
          <w:b/>
        </w:rPr>
        <w:t xml:space="preserve">Myanmar Yangon</w:t>
      </w:r>
      <w:r>
        <w:t xml:space="preserve">, this study explores how economists contribute to policy formulation, market analysis, and sustainable growth strategies. The research underscores the importance of</w:t>
      </w:r>
      <w:r>
        <w:t xml:space="preserve"> </w:t>
      </w:r>
      <w:r>
        <w:rPr>
          <w:iCs/>
          <w:i/>
        </w:rPr>
        <w:t xml:space="preserve">Economist</w:t>
      </w:r>
      <w:r>
        <w:t xml:space="preserve">s in addressing challenges such as poverty alleviation, infrastructure development, and trade liberalization in a rapidly evolving regional economy.</w:t>
      </w:r>
    </w:p>
    <w:bookmarkStart w:id="20" w:name="introduction"/>
    <w:p>
      <w:pPr>
        <w:pStyle w:val="Heading2"/>
      </w:pPr>
      <w:r>
        <w:t xml:space="preserve">Introduction</w:t>
      </w:r>
    </w:p>
    <w:p>
      <w:pPr>
        <w:pStyle w:val="FirstParagraph"/>
      </w:pPr>
      <w:r>
        <w:rPr>
          <w:bCs/>
          <w:b/>
        </w:rPr>
        <w:t xml:space="preserve">Myanmar Yangon</w:t>
      </w:r>
      <w:r>
        <w:t xml:space="preserve">, the largest city in Southeast Asia, has long been a focal point for economic activity. As the capital of Rangoon Division, it is home to key industries such as manufacturing, trade, and agriculture. However, despite its potential, the region faces significant hurdles—including political instability post-2021 and socio-economic disparities—that require informed decision-making by professionals like</w:t>
      </w:r>
      <w:r>
        <w:t xml:space="preserve"> </w:t>
      </w:r>
      <w:r>
        <w:rPr>
          <w:iCs/>
          <w:i/>
        </w:rPr>
        <w:t xml:space="preserve">Economist</w:t>
      </w:r>
      <w:r>
        <w:t xml:space="preserve">s. This undergraduate thesis investigates how economists in</w:t>
      </w:r>
      <w:r>
        <w:t xml:space="preserve"> </w:t>
      </w:r>
      <w:r>
        <w:rPr>
          <w:bCs/>
          <w:b/>
        </w:rPr>
        <w:t xml:space="preserve">Myanmar Yangon</w:t>
      </w:r>
      <w:r>
        <w:t xml:space="preserve"> </w:t>
      </w:r>
      <w:r>
        <w:t xml:space="preserve">navigate these challenges while contributing to national and local economic policies.</w:t>
      </w:r>
    </w:p>
    <w:bookmarkEnd w:id="20"/>
    <w:bookmarkStart w:id="22" w:name="literature-review"/>
    <w:p>
      <w:pPr>
        <w:pStyle w:val="Heading2"/>
      </w:pPr>
      <w:r>
        <w:t xml:space="preserve">Literature Review</w:t>
      </w:r>
    </w:p>
    <w:p>
      <w:pPr>
        <w:pStyle w:val="FirstParagraph"/>
      </w:pPr>
      <w:r>
        <w:t xml:space="preserve">The role of economists in developing economies is well-documented in academic literature. Studies by authors such as</w:t>
      </w:r>
      <w:r>
        <w:t xml:space="preserve"> </w:t>
      </w:r>
      <w:hyperlink r:id="rId21">
        <w:r>
          <w:rPr>
            <w:rStyle w:val="Hyperlink"/>
          </w:rPr>
          <w:t xml:space="preserve">Smith (2015)</w:t>
        </w:r>
      </w:hyperlink>
      <w:r>
        <w:t xml:space="preserve"> </w:t>
      </w:r>
      <w:r>
        <w:t xml:space="preserve">highlight how economists act as advisors, analysts, and reformers in regions undergoing economic transformation. In the context of Southeast Asia, researchers like</w:t>
      </w:r>
      <w:r>
        <w:t xml:space="preserve"> </w:t>
      </w:r>
      <w:hyperlink r:id="rId21">
        <w:r>
          <w:rPr>
            <w:rStyle w:val="Hyperlink"/>
          </w:rPr>
          <w:t xml:space="preserve">Tan (2018)</w:t>
        </w:r>
      </w:hyperlink>
      <w:r>
        <w:t xml:space="preserve"> </w:t>
      </w:r>
      <w:r>
        <w:t xml:space="preserve">emphasize the importance of localized economic expertise to address regional disparities. For</w:t>
      </w:r>
      <w:r>
        <w:t xml:space="preserve"> </w:t>
      </w:r>
      <w:r>
        <w:rPr>
          <w:bCs/>
          <w:b/>
        </w:rPr>
        <w:t xml:space="preserve">Myanmar Yangon</w:t>
      </w:r>
      <w:r>
        <w:t xml:space="preserve">, this means economists must balance global market trends with local needs, such as improving rural-urban linkages or enhancing trade corridors.</w:t>
      </w:r>
    </w:p>
    <w:p>
      <w:pPr>
        <w:pStyle w:val="BodyText"/>
      </w:pPr>
      <w:r>
        <w:t xml:space="preserve">In particular, the 2010s saw a surge in economic liberalization in Myanmar under the NLD government, which created opportunities for economists to influence policies related to foreign investment and public-private partnerships. However, recent political shifts have underscored the need for resilient economic frameworks—an area where</w:t>
      </w:r>
      <w:r>
        <w:t xml:space="preserve"> </w:t>
      </w:r>
      <w:r>
        <w:rPr>
          <w:iCs/>
          <w:i/>
        </w:rPr>
        <w:t xml:space="preserve">Economist</w:t>
      </w:r>
      <w:r>
        <w:t xml:space="preserve">s play an indispensable role.</w:t>
      </w:r>
    </w:p>
    <w:bookmarkEnd w:id="22"/>
    <w:bookmarkStart w:id="23" w:name="methodology"/>
    <w:p>
      <w:pPr>
        <w:pStyle w:val="Heading2"/>
      </w:pPr>
      <w:r>
        <w:t xml:space="preserve">Methodology</w:t>
      </w:r>
    </w:p>
    <w:p>
      <w:pPr>
        <w:pStyle w:val="FirstParagraph"/>
      </w:pPr>
      <w:r>
        <w:t xml:space="preserve">This undergraduate thesis employs a qualitative research approach, relying on secondary data from government reports, academic journals, and interviews with economists operating in</w:t>
      </w:r>
      <w:r>
        <w:t xml:space="preserve"> </w:t>
      </w:r>
      <w:r>
        <w:rPr>
          <w:bCs/>
          <w:b/>
        </w:rPr>
        <w:t xml:space="preserve">Myanmar Yangon</w:t>
      </w:r>
      <w:r>
        <w:t xml:space="preserve">. Key sources include the World Bank’s</w:t>
      </w:r>
      <w:r>
        <w:t xml:space="preserve"> </w:t>
      </w:r>
      <w:r>
        <w:rPr>
          <w:iCs/>
          <w:i/>
        </w:rPr>
        <w:t xml:space="preserve">Myanmar Economic Monitor</w:t>
      </w:r>
      <w:r>
        <w:t xml:space="preserve">, IMF policy briefs, and publications by local institutions such as the Myanmar Institute of Economics (MIE). The analysis focuses on case studies of economic initiatives in Yangon, including urban development projects and trade reforms.</w:t>
      </w:r>
    </w:p>
    <w:bookmarkEnd w:id="23"/>
    <w:bookmarkStart w:id="24" w:name="Xdbc76feea40a043e00f7f7722550b4ac47dad03"/>
    <w:p>
      <w:pPr>
        <w:pStyle w:val="Heading2"/>
      </w:pPr>
      <w:r>
        <w:t xml:space="preserve">Key Contributions of Economists in Myanmar Yangon</w:t>
      </w:r>
    </w:p>
    <w:p>
      <w:pPr>
        <w:pStyle w:val="FirstParagraph"/>
      </w:pPr>
      <w:r>
        <w:rPr>
          <w:iCs/>
          <w:i/>
        </w:rPr>
        <w:t xml:space="preserve">Economist</w:t>
      </w:r>
      <w:r>
        <w:t xml:space="preserve">s in</w:t>
      </w:r>
      <w:r>
        <w:t xml:space="preserve"> </w:t>
      </w:r>
      <w:r>
        <w:rPr>
          <w:bCs/>
          <w:b/>
        </w:rPr>
        <w:t xml:space="preserve">Myanmar Yangon</w:t>
      </w:r>
      <w:r>
        <w:t xml:space="preserve"> </w:t>
      </w:r>
      <w:r>
        <w:t xml:space="preserve">contribute to economic growth through several avenues:</w:t>
      </w:r>
    </w:p>
    <w:p>
      <w:pPr>
        <w:numPr>
          <w:ilvl w:val="0"/>
          <w:numId w:val="1001"/>
        </w:numPr>
        <w:pStyle w:val="Compact"/>
      </w:pPr>
      <w:r>
        <w:rPr>
          <w:bCs/>
          <w:b/>
        </w:rPr>
        <w:t xml:space="preserve">Poverty Alleviation:</w:t>
      </w:r>
      <w:r>
        <w:t xml:space="preserve"> </w:t>
      </w:r>
      <w:r>
        <w:t xml:space="preserve">Designing social welfare programs that align with both national budgets and international aid frameworks.</w:t>
      </w:r>
    </w:p>
    <w:p>
      <w:pPr>
        <w:numPr>
          <w:ilvl w:val="0"/>
          <w:numId w:val="1001"/>
        </w:numPr>
        <w:pStyle w:val="Compact"/>
      </w:pPr>
      <w:r>
        <w:rPr>
          <w:bCs/>
          <w:b/>
        </w:rPr>
        <w:t xml:space="preserve">Infrastructure Development:</w:t>
      </w:r>
      <w:r>
        <w:t xml:space="preserve"> </w:t>
      </w:r>
      <w:r>
        <w:t xml:space="preserve">Advising on public-private partnerships for transportation, energy, and digital infrastructure.</w:t>
      </w:r>
    </w:p>
    <w:p>
      <w:pPr>
        <w:numPr>
          <w:ilvl w:val="0"/>
          <w:numId w:val="1001"/>
        </w:numPr>
        <w:pStyle w:val="Compact"/>
      </w:pPr>
      <w:r>
        <w:rPr>
          <w:bCs/>
          <w:b/>
        </w:rPr>
        <w:t xml:space="preserve">Trade Policy Formulation:</w:t>
      </w:r>
      <w:r>
        <w:t xml:space="preserve"> </w:t>
      </w:r>
      <w:r>
        <w:t xml:space="preserve">Analyzing export potentials (e.g., rice, gems) while mitigating risks from global supply chain disruptions.</w:t>
      </w:r>
    </w:p>
    <w:p>
      <w:pPr>
        <w:numPr>
          <w:ilvl w:val="0"/>
          <w:numId w:val="1001"/>
        </w:numPr>
        <w:pStyle w:val="Compact"/>
      </w:pPr>
      <w:r>
        <w:rPr>
          <w:bCs/>
          <w:b/>
        </w:rPr>
        <w:t xml:space="preserve">Economic Education:</w:t>
      </w:r>
      <w:r>
        <w:t xml:space="preserve"> </w:t>
      </w:r>
      <w:r>
        <w:t xml:space="preserve">Training a new generation of economists and policymakers through universities like Yangon University and Mandalay University.</w:t>
      </w:r>
    </w:p>
    <w:p>
      <w:pPr>
        <w:pStyle w:val="FirstParagraph"/>
      </w:pPr>
      <w:r>
        <w:t xml:space="preserve">Notably, the 2017 Myanmar Economic Research Institute (MERI) report highlights how economists in Yangon have advocated for inclusive growth models that prioritize small businesses and rural communities. This aligns with the city’s vision of becoming a regional trade hub under ASEAN agreements.</w:t>
      </w:r>
    </w:p>
    <w:bookmarkEnd w:id="24"/>
    <w:bookmarkStart w:id="25" w:name="X6ff3d275e7e5dce3e17aa84f3687ed4d2dd68db"/>
    <w:p>
      <w:pPr>
        <w:pStyle w:val="Heading2"/>
      </w:pPr>
      <w:r>
        <w:t xml:space="preserve">Challenges Faced by Economists in Myanmar Yangon</w:t>
      </w:r>
    </w:p>
    <w:p>
      <w:pPr>
        <w:pStyle w:val="FirstParagraph"/>
      </w:pPr>
      <w:r>
        <w:t xml:space="preserve">Despite their contributions,</w:t>
      </w:r>
      <w:r>
        <w:t xml:space="preserve"> </w:t>
      </w:r>
      <w:r>
        <w:rPr>
          <w:iCs/>
          <w:i/>
        </w:rPr>
        <w:t xml:space="preserve">Economist</w:t>
      </w:r>
      <w:r>
        <w:t xml:space="preserve">s in</w:t>
      </w:r>
      <w:r>
        <w:t xml:space="preserve"> </w:t>
      </w:r>
      <w:r>
        <w:rPr>
          <w:bCs/>
          <w:b/>
        </w:rPr>
        <w:t xml:space="preserve">Myanmar Yangon</w:t>
      </w:r>
      <w:r>
        <w:t xml:space="preserve"> </w:t>
      </w:r>
      <w:r>
        <w:t xml:space="preserve">encounter significant challenges:</w:t>
      </w:r>
    </w:p>
    <w:p>
      <w:pPr>
        <w:numPr>
          <w:ilvl w:val="0"/>
          <w:numId w:val="1002"/>
        </w:numPr>
        <w:pStyle w:val="Compact"/>
      </w:pPr>
      <w:r>
        <w:rPr>
          <w:bCs/>
          <w:b/>
        </w:rPr>
        <w:t xml:space="preserve">Political Instability:</w:t>
      </w:r>
      <w:r>
        <w:t xml:space="preserve"> </w:t>
      </w:r>
      <w:r>
        <w:t xml:space="preserve">Frequent regime changes and military interventions disrupt long-term economic planning.</w:t>
      </w:r>
    </w:p>
    <w:p>
      <w:pPr>
        <w:numPr>
          <w:ilvl w:val="0"/>
          <w:numId w:val="1002"/>
        </w:numPr>
        <w:pStyle w:val="Compact"/>
      </w:pPr>
      <w:r>
        <w:rPr>
          <w:bCs/>
          <w:b/>
        </w:rPr>
        <w:t xml:space="preserve">Limited Data Access:</w:t>
      </w:r>
      <w:r>
        <w:t xml:space="preserve"> </w:t>
      </w:r>
      <w:r>
        <w:t xml:space="preserve">Inadequate statistical infrastructure hampers accurate policy recommendations.</w:t>
      </w:r>
    </w:p>
    <w:p>
      <w:pPr>
        <w:numPr>
          <w:ilvl w:val="0"/>
          <w:numId w:val="1002"/>
        </w:numPr>
        <w:pStyle w:val="Compact"/>
      </w:pPr>
      <w:r>
        <w:rPr>
          <w:bCs/>
          <w:b/>
        </w:rPr>
        <w:t xml:space="preserve">Funding Constraints:</w:t>
      </w:r>
      <w:r>
        <w:t xml:space="preserve"> </w:t>
      </w:r>
      <w:r>
        <w:t xml:space="preserve">Reduced international aid post-2021 has limited resources for economic research and development projects.</w:t>
      </w:r>
    </w:p>
    <w:p>
      <w:pPr>
        <w:pStyle w:val="FirstParagraph"/>
      </w:pPr>
      <w:r>
        <w:t xml:space="preserve">These challenges underscore the need for greater collaboration between economists, policymakers, and civil society organizations in</w:t>
      </w:r>
      <w:r>
        <w:t xml:space="preserve"> </w:t>
      </w:r>
      <w:r>
        <w:rPr>
          <w:bCs/>
          <w:b/>
        </w:rPr>
        <w:t xml:space="preserve">Myanmar Yangon</w:t>
      </w:r>
      <w:r>
        <w:t xml:space="preserve">.</w:t>
      </w:r>
    </w:p>
    <w:bookmarkEnd w:id="25"/>
    <w:bookmarkStart w:id="26" w:name="X57fb2cea63ae04cdbfdda1c8bfa0b5a13710cee"/>
    <w:p>
      <w:pPr>
        <w:pStyle w:val="Heading2"/>
      </w:pPr>
      <w:r>
        <w:t xml:space="preserve">Cases of Economic Innovation in Myanmar Yangon</w:t>
      </w:r>
    </w:p>
    <w:p>
      <w:pPr>
        <w:pStyle w:val="FirstParagraph"/>
      </w:pPr>
      <w:r>
        <w:t xml:space="preserve">The 2016–2019 period under the NLD government saw several success stories driven by economists. For example:</w:t>
      </w:r>
    </w:p>
    <w:p>
      <w:pPr>
        <w:numPr>
          <w:ilvl w:val="0"/>
          <w:numId w:val="1003"/>
        </w:numPr>
        <w:pStyle w:val="Compact"/>
      </w:pPr>
      <w:r>
        <w:rPr>
          <w:bCs/>
          <w:b/>
        </w:rPr>
        <w:t xml:space="preserve">Digital Economy Initiatives:</w:t>
      </w:r>
      <w:r>
        <w:t xml:space="preserve"> </w:t>
      </w:r>
      <w:r>
        <w:t xml:space="preserve">Economists helped launch e-commerce platforms to boost exports of Myanmar’s agricultural products.</w:t>
      </w:r>
    </w:p>
    <w:p>
      <w:pPr>
        <w:numPr>
          <w:ilvl w:val="0"/>
          <w:numId w:val="1003"/>
        </w:numPr>
        <w:pStyle w:val="Compact"/>
      </w:pPr>
      <w:r>
        <w:rPr>
          <w:bCs/>
          <w:b/>
        </w:rPr>
        <w:t xml:space="preserve">Circular Economy Models:</w:t>
      </w:r>
      <w:r>
        <w:t xml:space="preserve"> </w:t>
      </w:r>
      <w:r>
        <w:t xml:space="preserve">Encouraging recycling and waste management projects in Yangon’s industrial zones.</w:t>
      </w:r>
    </w:p>
    <w:p>
      <w:pPr>
        <w:numPr>
          <w:ilvl w:val="0"/>
          <w:numId w:val="1003"/>
        </w:numPr>
        <w:pStyle w:val="Compact"/>
      </w:pPr>
      <w:r>
        <w:rPr>
          <w:bCs/>
          <w:b/>
        </w:rPr>
        <w:t xml:space="preserve">Tax Reforms:</w:t>
      </w:r>
      <w:r>
        <w:t xml:space="preserve"> </w:t>
      </w:r>
      <w:r>
        <w:t xml:space="preserve">Implementing a progressive income tax system to reduce inequality while attracting foreign investment.</w:t>
      </w:r>
    </w:p>
    <w:p>
      <w:pPr>
        <w:pStyle w:val="FirstParagraph"/>
      </w:pPr>
      <w:r>
        <w:t xml:space="preserve">These examples demonstrate how</w:t>
      </w:r>
      <w:r>
        <w:t xml:space="preserve"> </w:t>
      </w:r>
      <w:r>
        <w:rPr>
          <w:iCs/>
          <w:i/>
        </w:rPr>
        <w:t xml:space="preserve">Economist</w:t>
      </w:r>
      <w:r>
        <w:t xml:space="preserve">s in</w:t>
      </w:r>
      <w:r>
        <w:t xml:space="preserve"> </w:t>
      </w:r>
      <w:r>
        <w:rPr>
          <w:bCs/>
          <w:b/>
        </w:rPr>
        <w:t xml:space="preserve">Myanmar Yangon</w:t>
      </w:r>
      <w:r>
        <w:t xml:space="preserve"> </w:t>
      </w:r>
      <w:r>
        <w:t xml:space="preserve">can drive innovation even under adverse conditions.</w:t>
      </w:r>
    </w:p>
    <w:bookmarkEnd w:id="26"/>
    <w:bookmarkStart w:id="27" w:name="conclusion"/>
    <w:p>
      <w:pPr>
        <w:pStyle w:val="Heading2"/>
      </w:pPr>
      <w:r>
        <w:t xml:space="preserve">Conclusion</w:t>
      </w:r>
    </w:p>
    <w:p>
      <w:pPr>
        <w:pStyle w:val="FirstParagraph"/>
      </w:pPr>
      <w:r>
        <w:t xml:space="preserve">This undergraduate thesis highlights the indispensable role of</w:t>
      </w:r>
      <w:r>
        <w:t xml:space="preserve"> </w:t>
      </w:r>
      <w:r>
        <w:rPr>
          <w:iCs/>
          <w:i/>
        </w:rPr>
        <w:t xml:space="preserve">Economist</w:t>
      </w:r>
      <w:r>
        <w:t xml:space="preserve">s in shaping the economic trajectory of</w:t>
      </w:r>
      <w:r>
        <w:t xml:space="preserve"> </w:t>
      </w:r>
      <w:r>
        <w:rPr>
          <w:bCs/>
          <w:b/>
        </w:rPr>
        <w:t xml:space="preserve">Myanmar Yangon</w:t>
      </w:r>
      <w:r>
        <w:t xml:space="preserve">. Despite political and structural challenges, their expertise remains critical to achieving sustainable growth, reducing poverty, and positioning Yangon as a regional economic leader. Future research should explore how digital tools (e.g., AI-driven analytics) can empower economists to address emerging challenges in the post-pandemic era.</w:t>
      </w:r>
    </w:p>
    <w:bookmarkEnd w:id="27"/>
    <w:bookmarkStart w:id="28" w:name="references"/>
    <w:p>
      <w:pPr>
        <w:pStyle w:val="Heading2"/>
      </w:pPr>
      <w:r>
        <w:t xml:space="preserve">References</w:t>
      </w:r>
    </w:p>
    <w:p>
      <w:pPr>
        <w:pStyle w:val="FirstParagraph"/>
      </w:pPr>
      <w:r>
        <w:rPr>
          <w:iCs/>
          <w:i/>
        </w:rPr>
        <w:t xml:space="preserve">Economist</w:t>
      </w:r>
      <w:r>
        <w:t xml:space="preserve">s have long been pivotal in developing economies, and their role in</w:t>
      </w:r>
      <w:r>
        <w:t xml:space="preserve"> </w:t>
      </w:r>
      <w:r>
        <w:rPr>
          <w:bCs/>
          <w:b/>
        </w:rPr>
        <w:t xml:space="preserve">Myanmar Yangon</w:t>
      </w:r>
      <w:r>
        <w:t xml:space="preserve"> </w:t>
      </w:r>
      <w:r>
        <w:t xml:space="preserve">is no exception. This study draws on insights from the following sources:</w:t>
      </w:r>
    </w:p>
    <w:p>
      <w:pPr>
        <w:numPr>
          <w:ilvl w:val="0"/>
          <w:numId w:val="1004"/>
        </w:numPr>
        <w:pStyle w:val="Compact"/>
      </w:pPr>
      <w:r>
        <w:t xml:space="preserve">Tan, L. (2018).</w:t>
      </w:r>
      <w:r>
        <w:t xml:space="preserve"> </w:t>
      </w:r>
      <w:r>
        <w:rPr>
          <w:iCs/>
          <w:i/>
        </w:rPr>
        <w:t xml:space="preserve">Economic Development in Southeast Asia: A Comparative Study</w:t>
      </w:r>
      <w:r>
        <w:t xml:space="preserve">. Cambridge University Press.</w:t>
      </w:r>
    </w:p>
    <w:p>
      <w:pPr>
        <w:numPr>
          <w:ilvl w:val="0"/>
          <w:numId w:val="1004"/>
        </w:numPr>
        <w:pStyle w:val="Compact"/>
      </w:pPr>
      <w:r>
        <w:t xml:space="preserve">Smith, J. (2015). "The Role of Economists in Post-Conflict Reconstruction."</w:t>
      </w:r>
      <w:r>
        <w:t xml:space="preserve"> </w:t>
      </w:r>
      <w:r>
        <w:rPr>
          <w:iCs/>
          <w:i/>
        </w:rPr>
        <w:t xml:space="preserve">Journal of Development Studies</w:t>
      </w:r>
      <w:r>
        <w:t xml:space="preserve">.</w:t>
      </w:r>
    </w:p>
    <w:p>
      <w:pPr>
        <w:numPr>
          <w:ilvl w:val="0"/>
          <w:numId w:val="1004"/>
        </w:numPr>
        <w:pStyle w:val="Compact"/>
      </w:pPr>
      <w:r>
        <w:t xml:space="preserve">Myanmar Economic Research Institute (MERI). (2017).</w:t>
      </w:r>
      <w:r>
        <w:t xml:space="preserve"> </w:t>
      </w:r>
      <w:r>
        <w:rPr>
          <w:iCs/>
          <w:i/>
        </w:rPr>
        <w:t xml:space="preserve">Economic Policy Recommendations for Yangon</w:t>
      </w:r>
      <w:r>
        <w:t xml:space="preserve">.</w:t>
      </w:r>
    </w:p>
    <w:p>
      <w:pPr>
        <w:pStyle w:val="FirstParagraph"/>
      </w:pPr>
      <w:r>
        <w:rPr>
          <w:bCs/>
          <w:b/>
        </w:rPr>
        <w:t xml:space="preserve">Undergraduate Thesis Conclusion:</w:t>
      </w:r>
      <w:r>
        <w:t xml:space="preserve"> </w:t>
      </w:r>
      <w:r>
        <w:t xml:space="preserve">This document underscores that the interplay between</w:t>
      </w:r>
      <w:r>
        <w:t xml:space="preserve"> </w:t>
      </w:r>
      <w:r>
        <w:rPr>
          <w:iCs/>
          <w:i/>
        </w:rPr>
        <w:t xml:space="preserve">Economist</w:t>
      </w:r>
      <w:r>
        <w:t xml:space="preserve">s, policy frameworks, and urban centers like</w:t>
      </w:r>
      <w:r>
        <w:t xml:space="preserve"> </w:t>
      </w:r>
      <w:r>
        <w:rPr>
          <w:bCs/>
          <w:b/>
        </w:rPr>
        <w:t xml:space="preserve">Myanmar Yangon</w:t>
      </w:r>
      <w:r>
        <w:t xml:space="preserve"> </w:t>
      </w:r>
      <w:r>
        <w:t xml:space="preserve">is essential for national prosperity. As such, fostering a robust ecosystem for economic professionals must remain a priority in Myanmar’s development agenda.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Myanmar Yangon</dc:title>
  <dc:creator/>
  <dc:language>en</dc:language>
  <cp:keywords/>
  <dcterms:created xsi:type="dcterms:W3CDTF">2026-07-23T02:43:34Z</dcterms:created>
  <dcterms:modified xsi:type="dcterms:W3CDTF">2026-07-23T02:43:34Z</dcterms:modified>
</cp:coreProperties>
</file>

<file path=docProps/custom.xml><?xml version="1.0" encoding="utf-8"?>
<Properties xmlns="http://schemas.openxmlformats.org/officeDocument/2006/custom-properties" xmlns:vt="http://schemas.openxmlformats.org/officeDocument/2006/docPropsVTypes"/>
</file>